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B0803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B0803">
        <w:rPr>
          <w:rFonts w:ascii="Arial" w:hAnsi="Arial" w:cs="Arial"/>
          <w:b/>
          <w:bCs/>
          <w:sz w:val="22"/>
          <w:szCs w:val="22"/>
        </w:rPr>
        <w:t>E</w:t>
      </w:r>
      <w:r w:rsidR="006F5D55" w:rsidRPr="005B0803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B0803">
        <w:rPr>
          <w:rFonts w:ascii="Arial" w:hAnsi="Arial" w:cs="Arial"/>
          <w:b/>
          <w:bCs/>
          <w:sz w:val="22"/>
          <w:szCs w:val="22"/>
        </w:rPr>
        <w:t xml:space="preserve"> Nº</w:t>
      </w:r>
      <w:r w:rsidR="00241F9B">
        <w:rPr>
          <w:rFonts w:ascii="Arial" w:hAnsi="Arial" w:cs="Arial"/>
          <w:b/>
          <w:bCs/>
          <w:sz w:val="22"/>
          <w:szCs w:val="22"/>
        </w:rPr>
        <w:t>016</w:t>
      </w:r>
      <w:r w:rsidR="004E6B81" w:rsidRPr="005B0803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B0803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B0803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PROCESSO N</w:t>
      </w:r>
      <w:r w:rsidR="00F20F8B" w:rsidRPr="005B0803">
        <w:rPr>
          <w:rFonts w:ascii="Arial" w:hAnsi="Arial" w:cs="Arial"/>
          <w:sz w:val="22"/>
          <w:szCs w:val="22"/>
        </w:rPr>
        <w:t>º</w:t>
      </w:r>
      <w:r w:rsidR="00FE75AC" w:rsidRPr="005B0803">
        <w:rPr>
          <w:rFonts w:ascii="Arial" w:hAnsi="Arial" w:cs="Arial"/>
          <w:sz w:val="22"/>
          <w:szCs w:val="22"/>
        </w:rPr>
        <w:t>1904</w:t>
      </w:r>
      <w:r w:rsidR="007910F2" w:rsidRPr="005B0803">
        <w:rPr>
          <w:rFonts w:ascii="Arial" w:hAnsi="Arial" w:cs="Arial"/>
          <w:sz w:val="22"/>
          <w:szCs w:val="22"/>
        </w:rPr>
        <w:t>-2016</w:t>
      </w:r>
    </w:p>
    <w:p w:rsidR="006F5D55" w:rsidRPr="005B0803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0803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B0803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B0803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B0803">
        <w:rPr>
          <w:rFonts w:ascii="Arial" w:hAnsi="Arial"/>
          <w:szCs w:val="22"/>
        </w:rPr>
        <w:t xml:space="preserve">Data limite para entrega da proposta: dia </w:t>
      </w:r>
      <w:r w:rsidR="00241F9B">
        <w:rPr>
          <w:rFonts w:ascii="Arial" w:hAnsi="Arial"/>
          <w:szCs w:val="22"/>
        </w:rPr>
        <w:t>08</w:t>
      </w:r>
      <w:r w:rsidR="008E01B1" w:rsidRPr="005B0803">
        <w:rPr>
          <w:rFonts w:ascii="Arial" w:hAnsi="Arial"/>
          <w:szCs w:val="22"/>
        </w:rPr>
        <w:t>/</w:t>
      </w:r>
      <w:r w:rsidR="0067343C" w:rsidRPr="005B0803">
        <w:rPr>
          <w:rFonts w:ascii="Arial" w:hAnsi="Arial"/>
          <w:szCs w:val="22"/>
        </w:rPr>
        <w:t>0</w:t>
      </w:r>
      <w:r w:rsidR="00241F9B">
        <w:rPr>
          <w:rFonts w:ascii="Arial" w:hAnsi="Arial"/>
          <w:szCs w:val="22"/>
        </w:rPr>
        <w:t>4</w:t>
      </w:r>
      <w:r w:rsidR="007D4F59" w:rsidRPr="005B0803">
        <w:rPr>
          <w:rFonts w:ascii="Arial" w:hAnsi="Arial"/>
          <w:szCs w:val="22"/>
        </w:rPr>
        <w:t>/</w:t>
      </w:r>
      <w:r w:rsidR="009A3A4C" w:rsidRPr="005B0803">
        <w:rPr>
          <w:rFonts w:ascii="Arial" w:hAnsi="Arial"/>
          <w:szCs w:val="22"/>
        </w:rPr>
        <w:t>201</w:t>
      </w:r>
      <w:r w:rsidR="007B73D8" w:rsidRPr="005B0803">
        <w:rPr>
          <w:rFonts w:ascii="Arial" w:hAnsi="Arial"/>
          <w:szCs w:val="22"/>
        </w:rPr>
        <w:t>6</w:t>
      </w:r>
      <w:r w:rsidRPr="005B0803">
        <w:rPr>
          <w:rFonts w:ascii="Arial" w:hAnsi="Arial"/>
          <w:szCs w:val="22"/>
        </w:rPr>
        <w:t xml:space="preserve"> às </w:t>
      </w:r>
      <w:proofErr w:type="gramStart"/>
      <w:r w:rsidR="00100D23" w:rsidRPr="005B0803">
        <w:rPr>
          <w:rFonts w:ascii="Arial" w:hAnsi="Arial"/>
          <w:szCs w:val="22"/>
        </w:rPr>
        <w:t>0</w:t>
      </w:r>
      <w:r w:rsidR="00241F9B">
        <w:rPr>
          <w:rFonts w:ascii="Arial" w:hAnsi="Arial"/>
          <w:szCs w:val="22"/>
        </w:rPr>
        <w:t>9</w:t>
      </w:r>
      <w:r w:rsidR="008E01B1" w:rsidRPr="005B0803">
        <w:rPr>
          <w:rFonts w:ascii="Arial" w:hAnsi="Arial"/>
          <w:szCs w:val="22"/>
        </w:rPr>
        <w:t>:</w:t>
      </w:r>
      <w:r w:rsidR="004E6DC0" w:rsidRPr="005B0803">
        <w:rPr>
          <w:rFonts w:ascii="Arial" w:hAnsi="Arial"/>
          <w:szCs w:val="22"/>
        </w:rPr>
        <w:t>0</w:t>
      </w:r>
      <w:r w:rsidRPr="005B0803">
        <w:rPr>
          <w:rFonts w:ascii="Arial" w:hAnsi="Arial"/>
          <w:szCs w:val="22"/>
        </w:rPr>
        <w:t>0</w:t>
      </w:r>
      <w:proofErr w:type="gramEnd"/>
      <w:r w:rsidR="008E01B1" w:rsidRPr="005B0803">
        <w:rPr>
          <w:rFonts w:ascii="Arial" w:hAnsi="Arial"/>
          <w:szCs w:val="22"/>
        </w:rPr>
        <w:t>min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1.1 - O </w:t>
      </w:r>
      <w:r w:rsidR="00C43A9F" w:rsidRPr="005B0803">
        <w:rPr>
          <w:rFonts w:ascii="Arial" w:hAnsi="Arial" w:cs="Arial"/>
          <w:sz w:val="22"/>
          <w:szCs w:val="22"/>
        </w:rPr>
        <w:t>Município de Rolim de Moura TORNA PÚBLICO</w:t>
      </w:r>
      <w:r w:rsidRPr="005B0803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B0803">
        <w:rPr>
          <w:rFonts w:ascii="Arial" w:hAnsi="Arial" w:cs="Arial"/>
          <w:sz w:val="22"/>
          <w:szCs w:val="22"/>
        </w:rPr>
        <w:t>“</w:t>
      </w:r>
      <w:r w:rsidRPr="005B0803">
        <w:rPr>
          <w:rFonts w:ascii="Arial" w:hAnsi="Arial" w:cs="Arial"/>
          <w:sz w:val="22"/>
          <w:szCs w:val="22"/>
        </w:rPr>
        <w:t>MENOR PREÇO</w:t>
      </w:r>
      <w:r w:rsidR="00043FD0" w:rsidRPr="005B0803">
        <w:rPr>
          <w:rFonts w:ascii="Arial" w:hAnsi="Arial" w:cs="Arial"/>
          <w:sz w:val="22"/>
          <w:szCs w:val="22"/>
        </w:rPr>
        <w:t>”</w:t>
      </w:r>
      <w:r w:rsidRPr="005B0803">
        <w:rPr>
          <w:rFonts w:ascii="Arial" w:hAnsi="Arial" w:cs="Arial"/>
          <w:sz w:val="22"/>
          <w:szCs w:val="22"/>
        </w:rPr>
        <w:t xml:space="preserve"> unitário</w:t>
      </w:r>
      <w:r w:rsidR="007124F0" w:rsidRPr="005B0803">
        <w:rPr>
          <w:rFonts w:ascii="Arial" w:hAnsi="Arial" w:cs="Arial"/>
          <w:sz w:val="22"/>
          <w:szCs w:val="22"/>
        </w:rPr>
        <w:t xml:space="preserve"> por </w:t>
      </w:r>
      <w:r w:rsidR="00C72498" w:rsidRPr="005B0803">
        <w:rPr>
          <w:rFonts w:ascii="Arial" w:hAnsi="Arial" w:cs="Arial"/>
          <w:sz w:val="22"/>
          <w:szCs w:val="22"/>
        </w:rPr>
        <w:t>item</w:t>
      </w:r>
      <w:r w:rsidR="00043FD0" w:rsidRPr="005B0803">
        <w:rPr>
          <w:rFonts w:ascii="Arial" w:hAnsi="Arial" w:cs="Arial"/>
          <w:sz w:val="22"/>
          <w:szCs w:val="22"/>
        </w:rPr>
        <w:t>,</w:t>
      </w:r>
      <w:r w:rsidRPr="005B0803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B0803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B0803">
        <w:rPr>
          <w:rFonts w:ascii="Arial" w:hAnsi="Arial" w:cs="Arial"/>
          <w:sz w:val="22"/>
          <w:szCs w:val="22"/>
        </w:rPr>
        <w:t xml:space="preserve"> dispensa de</w:t>
      </w:r>
      <w:r w:rsidRPr="005B0803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B0803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B0803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2 – OBJETO</w:t>
      </w:r>
    </w:p>
    <w:p w:rsidR="00251013" w:rsidRPr="005B0803" w:rsidRDefault="00100D23" w:rsidP="00576495">
      <w:pPr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Contratação de serviços de manutenção no caminhão Mercedes 00/00 Om 366 </w:t>
      </w:r>
      <w:proofErr w:type="gramStart"/>
      <w:r w:rsidRPr="005B0803">
        <w:rPr>
          <w:rFonts w:ascii="Arial" w:hAnsi="Arial" w:cs="Arial"/>
          <w:sz w:val="22"/>
          <w:szCs w:val="22"/>
        </w:rPr>
        <w:t>Mb</w:t>
      </w:r>
      <w:proofErr w:type="gramEnd"/>
      <w:r w:rsidRPr="005B0803">
        <w:rPr>
          <w:rFonts w:ascii="Arial" w:hAnsi="Arial" w:cs="Arial"/>
          <w:sz w:val="22"/>
          <w:szCs w:val="22"/>
        </w:rPr>
        <w:t xml:space="preserve"> 1620, placa MZU 5612, para atender as necessidades da Secretaria Municipal de Obras e Serviços Públicos.</w:t>
      </w:r>
    </w:p>
    <w:p w:rsidR="00251013" w:rsidRPr="005B0803" w:rsidRDefault="00251013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03 – JUSTIFICATIVA</w:t>
      </w:r>
    </w:p>
    <w:p w:rsidR="00BB1082" w:rsidRPr="005B0803" w:rsidRDefault="00CA1CD5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B0803">
        <w:rPr>
          <w:rFonts w:ascii="Arial" w:hAnsi="Arial" w:cs="Arial"/>
          <w:b w:val="0"/>
          <w:sz w:val="22"/>
          <w:szCs w:val="22"/>
        </w:rPr>
        <w:t xml:space="preserve">Com o objetivo de atender as necessidades de urgência da Secretaria Municipal de Obras e Serviços Públicos, elabora-se o presente Projeto Básico para </w:t>
      </w:r>
      <w:r w:rsidR="00FF3421" w:rsidRPr="005B0803">
        <w:rPr>
          <w:rFonts w:ascii="Arial" w:hAnsi="Arial" w:cs="Arial"/>
          <w:b w:val="0"/>
          <w:sz w:val="22"/>
          <w:szCs w:val="22"/>
        </w:rPr>
        <w:t>c</w:t>
      </w:r>
      <w:r w:rsidRPr="005B0803">
        <w:rPr>
          <w:rFonts w:ascii="Arial" w:hAnsi="Arial" w:cs="Arial"/>
          <w:b w:val="0"/>
          <w:sz w:val="22"/>
          <w:szCs w:val="22"/>
        </w:rPr>
        <w:t xml:space="preserve">ontratação de serviços de manutenção no caminhão Mercedes 00/00 Om 366 </w:t>
      </w:r>
      <w:proofErr w:type="gramStart"/>
      <w:r w:rsidRPr="005B0803">
        <w:rPr>
          <w:rFonts w:ascii="Arial" w:hAnsi="Arial" w:cs="Arial"/>
          <w:b w:val="0"/>
          <w:sz w:val="22"/>
          <w:szCs w:val="22"/>
        </w:rPr>
        <w:t>Mb</w:t>
      </w:r>
      <w:proofErr w:type="gramEnd"/>
      <w:r w:rsidRPr="005B0803">
        <w:rPr>
          <w:rFonts w:ascii="Arial" w:hAnsi="Arial" w:cs="Arial"/>
          <w:b w:val="0"/>
          <w:sz w:val="22"/>
          <w:szCs w:val="22"/>
        </w:rPr>
        <w:t xml:space="preserve"> 1620, placa MZU 5612</w:t>
      </w:r>
      <w:r w:rsidR="00FF3421" w:rsidRPr="005B0803">
        <w:rPr>
          <w:rFonts w:ascii="Arial" w:hAnsi="Arial" w:cs="Arial"/>
          <w:b w:val="0"/>
          <w:sz w:val="22"/>
          <w:szCs w:val="22"/>
        </w:rPr>
        <w:t xml:space="preserve">. </w:t>
      </w:r>
      <w:proofErr w:type="gramStart"/>
      <w:r w:rsidR="00FF3421" w:rsidRPr="005B0803">
        <w:rPr>
          <w:rFonts w:ascii="Arial" w:hAnsi="Arial" w:cs="Arial"/>
          <w:b w:val="0"/>
          <w:sz w:val="22"/>
          <w:szCs w:val="22"/>
        </w:rPr>
        <w:t>Optou-se</w:t>
      </w:r>
      <w:proofErr w:type="gramEnd"/>
      <w:r w:rsidR="00FF3421" w:rsidRPr="005B0803">
        <w:rPr>
          <w:rFonts w:ascii="Arial" w:hAnsi="Arial" w:cs="Arial"/>
          <w:b w:val="0"/>
          <w:sz w:val="22"/>
          <w:szCs w:val="22"/>
        </w:rPr>
        <w:t xml:space="preserve"> pela dispensa de licitação por se tratar de despesa de pequeno valor, em obediência a Lei 8.666/93 e suas alterações.</w:t>
      </w:r>
    </w:p>
    <w:p w:rsidR="00DD61F7" w:rsidRPr="005B0803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5B0803" w:rsidRDefault="00C319A6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0803">
        <w:rPr>
          <w:rFonts w:ascii="Arial" w:hAnsi="Arial" w:cs="Arial"/>
          <w:color w:val="000000"/>
          <w:sz w:val="22"/>
          <w:szCs w:val="22"/>
        </w:rPr>
        <w:t>As despesas ocorrerão com recursos de acordo com a Secretaria Municipal de Obras e Serviços Públicos – Projeto Atividade 2.096 da categoria econômica 33.90.39</w:t>
      </w:r>
      <w:r w:rsidR="00D14B72" w:rsidRPr="005B0803">
        <w:rPr>
          <w:rFonts w:ascii="Arial" w:hAnsi="Arial" w:cs="Arial"/>
          <w:color w:val="000000"/>
          <w:sz w:val="22"/>
          <w:szCs w:val="22"/>
        </w:rPr>
        <w:t>.</w:t>
      </w:r>
    </w:p>
    <w:p w:rsidR="00AD6806" w:rsidRPr="005B0803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5</w:t>
      </w:r>
      <w:r w:rsidRPr="005B0803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6</w:t>
      </w:r>
      <w:r w:rsidR="00667D7B" w:rsidRPr="005B0803">
        <w:rPr>
          <w:rFonts w:ascii="Arial" w:hAnsi="Arial" w:cs="Arial"/>
          <w:b/>
          <w:sz w:val="22"/>
          <w:szCs w:val="22"/>
        </w:rPr>
        <w:t>–</w:t>
      </w:r>
      <w:r w:rsidR="00FC0CBD" w:rsidRPr="005B0803">
        <w:rPr>
          <w:rFonts w:ascii="Arial" w:hAnsi="Arial" w:cs="Arial"/>
          <w:b/>
          <w:sz w:val="22"/>
          <w:szCs w:val="22"/>
        </w:rPr>
        <w:t>FISCALIZAÇÃO</w:t>
      </w:r>
    </w:p>
    <w:p w:rsidR="00956161" w:rsidRPr="005B0803" w:rsidRDefault="00956161" w:rsidP="00B1176B">
      <w:pPr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A fiscalização deverá ser efetuada por comissão nomeada pela Secretaria Municipal de Obras e Serviços Públicos.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7</w:t>
      </w:r>
      <w:r w:rsidRPr="005B0803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2C56FD" w:rsidRPr="005B0803" w:rsidRDefault="0082631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</w:t>
      </w:r>
    </w:p>
    <w:p w:rsidR="00826310" w:rsidRPr="005B0803" w:rsidRDefault="0082631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Reparar, corrigir, remover, substituir às suas expensas, no total ou em parte o objeto do presente contrato, em que se verifiquem vícios, defeitos ou incorreções resultantes da execução.</w:t>
      </w:r>
    </w:p>
    <w:p w:rsidR="00826310" w:rsidRPr="005B0803" w:rsidRDefault="0082631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Substituir em 72 horas o objeto que apresentar defeitos de fabricação, assim atestados pelo responsável pela fiscalização.</w:t>
      </w:r>
    </w:p>
    <w:p w:rsidR="00284210" w:rsidRPr="005B0803" w:rsidRDefault="00284210" w:rsidP="00B1176B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B0803" w:rsidRDefault="005B0803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lastRenderedPageBreak/>
        <w:t>08</w:t>
      </w:r>
      <w:r w:rsidR="00B1176B" w:rsidRPr="005B0803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5B0803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B0803">
        <w:rPr>
          <w:rFonts w:ascii="Arial" w:hAnsi="Arial" w:cs="Arial"/>
          <w:b/>
          <w:sz w:val="22"/>
          <w:szCs w:val="22"/>
        </w:rPr>
        <w:t>09</w:t>
      </w:r>
      <w:r w:rsidR="00B1176B" w:rsidRPr="005B0803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B0803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B0803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Pr="005B0803" w:rsidRDefault="005B0803" w:rsidP="00AE34C4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 contrato será de 03 (três) meses a contar da assinatura do mesmo, em conformidade com a Lei 8.666/93 e suas alterações.</w:t>
      </w:r>
    </w:p>
    <w:p w:rsidR="00AE34C4" w:rsidRPr="005B0803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B0803" w:rsidRDefault="005B080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10 –</w:t>
      </w:r>
      <w:r w:rsidR="00196BC3" w:rsidRPr="005B0803">
        <w:rPr>
          <w:rFonts w:ascii="Arial" w:hAnsi="Arial" w:cs="Arial"/>
          <w:b/>
          <w:sz w:val="22"/>
          <w:szCs w:val="22"/>
        </w:rPr>
        <w:t>REQUISITOSPARA PARTICIPAR DO CERTAME LICITATORIO</w:t>
      </w:r>
    </w:p>
    <w:p w:rsidR="00576495" w:rsidRPr="005B0803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B0803">
        <w:rPr>
          <w:rFonts w:ascii="Arial" w:hAnsi="Arial" w:cs="Arial"/>
          <w:sz w:val="22"/>
          <w:szCs w:val="22"/>
        </w:rPr>
        <w:t>o Permanente de Licitação (CPL)</w:t>
      </w:r>
      <w:r w:rsidR="00FA6201" w:rsidRPr="005B0803">
        <w:rPr>
          <w:rFonts w:ascii="Arial" w:hAnsi="Arial" w:cs="Arial"/>
          <w:sz w:val="22"/>
          <w:szCs w:val="22"/>
        </w:rPr>
        <w:t>.</w:t>
      </w:r>
    </w:p>
    <w:p w:rsidR="000E587E" w:rsidRPr="005B0803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1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B0803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Pr="005B0803">
        <w:rPr>
          <w:rFonts w:ascii="Arial" w:hAnsi="Arial" w:cs="Arial"/>
          <w:sz w:val="22"/>
          <w:szCs w:val="22"/>
        </w:rPr>
        <w:t xml:space="preserve">.1 </w:t>
      </w:r>
      <w:r w:rsidR="006F5D55" w:rsidRPr="005B0803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="0062596F" w:rsidRPr="005B0803">
        <w:rPr>
          <w:rFonts w:ascii="Arial" w:hAnsi="Arial" w:cs="Arial"/>
          <w:sz w:val="22"/>
          <w:szCs w:val="22"/>
        </w:rPr>
        <w:t>.2</w:t>
      </w:r>
      <w:r w:rsidR="006F5D55" w:rsidRPr="005B0803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B0803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2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2</w:t>
      </w:r>
      <w:r w:rsidR="006F5D55" w:rsidRPr="005B0803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B0803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B0803">
        <w:rPr>
          <w:rFonts w:ascii="Arial" w:hAnsi="Arial" w:cs="Arial"/>
          <w:b/>
          <w:sz w:val="22"/>
          <w:szCs w:val="22"/>
        </w:rPr>
        <w:t>00</w:t>
      </w:r>
      <w:r w:rsidR="002E262D" w:rsidRPr="005B0803">
        <w:rPr>
          <w:rFonts w:ascii="Arial" w:hAnsi="Arial" w:cs="Arial"/>
          <w:b/>
          <w:sz w:val="22"/>
          <w:szCs w:val="22"/>
        </w:rPr>
        <w:t>0</w:t>
      </w:r>
      <w:r w:rsidRPr="005B0803">
        <w:rPr>
          <w:rFonts w:ascii="Arial" w:hAnsi="Arial" w:cs="Arial"/>
          <w:b/>
          <w:sz w:val="22"/>
          <w:szCs w:val="22"/>
        </w:rPr>
        <w:t>/201</w:t>
      </w:r>
      <w:r w:rsidR="0050766C" w:rsidRPr="005B0803">
        <w:rPr>
          <w:rFonts w:ascii="Arial" w:hAnsi="Arial" w:cs="Arial"/>
          <w:b/>
          <w:sz w:val="22"/>
          <w:szCs w:val="22"/>
        </w:rPr>
        <w:t>6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B0803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B0803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3</w:t>
      </w:r>
      <w:r w:rsidR="006F5D55" w:rsidRPr="005B0803">
        <w:rPr>
          <w:rFonts w:ascii="Arial" w:hAnsi="Arial" w:cs="Arial"/>
          <w:b/>
          <w:sz w:val="22"/>
          <w:szCs w:val="22"/>
        </w:rPr>
        <w:t>- DISPOSIÇÕES GERAIS</w:t>
      </w:r>
    </w:p>
    <w:p w:rsidR="007C472A" w:rsidRPr="005B0803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A licitante deverá levar em consideração somente o preço de peças e materiais novos, sendo que em hipótese alguma serão aceitos produtos usados ou </w:t>
      </w:r>
      <w:proofErr w:type="spellStart"/>
      <w:r w:rsidRPr="005B0803">
        <w:rPr>
          <w:rFonts w:ascii="Arial" w:hAnsi="Arial" w:cs="Arial"/>
          <w:sz w:val="22"/>
          <w:szCs w:val="22"/>
        </w:rPr>
        <w:t>remanufaturados</w:t>
      </w:r>
      <w:proofErr w:type="spellEnd"/>
      <w:r w:rsidRPr="005B0803">
        <w:rPr>
          <w:rFonts w:ascii="Arial" w:hAnsi="Arial" w:cs="Arial"/>
          <w:sz w:val="22"/>
          <w:szCs w:val="22"/>
        </w:rPr>
        <w:t>.</w:t>
      </w:r>
    </w:p>
    <w:p w:rsidR="006F5D55" w:rsidRPr="005B0803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6F5D55" w:rsidRPr="005B0803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Rolim de Moura - RO, </w:t>
      </w:r>
      <w:r w:rsidR="00241F9B">
        <w:rPr>
          <w:rFonts w:ascii="Arial" w:hAnsi="Arial" w:cs="Arial"/>
          <w:sz w:val="22"/>
          <w:szCs w:val="22"/>
        </w:rPr>
        <w:t>04 de abril</w:t>
      </w:r>
      <w:r w:rsidR="00983E09" w:rsidRPr="005B0803">
        <w:rPr>
          <w:rFonts w:ascii="Arial" w:hAnsi="Arial" w:cs="Arial"/>
          <w:sz w:val="22"/>
          <w:szCs w:val="22"/>
        </w:rPr>
        <w:t>de 201</w:t>
      </w:r>
      <w:r w:rsidR="007B73D8" w:rsidRPr="005B0803">
        <w:rPr>
          <w:rFonts w:ascii="Arial" w:hAnsi="Arial" w:cs="Arial"/>
          <w:sz w:val="22"/>
          <w:szCs w:val="22"/>
        </w:rPr>
        <w:t>6</w:t>
      </w:r>
      <w:r w:rsidR="00D373B0" w:rsidRPr="005B0803">
        <w:rPr>
          <w:rFonts w:ascii="Arial" w:hAnsi="Arial" w:cs="Arial"/>
          <w:sz w:val="22"/>
          <w:szCs w:val="22"/>
        </w:rPr>
        <w:t>.</w:t>
      </w:r>
    </w:p>
    <w:p w:rsidR="00DB3625" w:rsidRPr="005B0803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__________</w:t>
      </w:r>
      <w:r w:rsidR="00FC0CBD" w:rsidRPr="005B0803">
        <w:rPr>
          <w:rFonts w:ascii="Arial" w:hAnsi="Arial" w:cs="Arial"/>
          <w:sz w:val="22"/>
          <w:szCs w:val="22"/>
        </w:rPr>
        <w:t>___</w:t>
      </w:r>
      <w:r w:rsidRPr="005B0803">
        <w:rPr>
          <w:rFonts w:ascii="Arial" w:hAnsi="Arial" w:cs="Arial"/>
          <w:sz w:val="22"/>
          <w:szCs w:val="22"/>
        </w:rPr>
        <w:t>____________________________</w:t>
      </w:r>
    </w:p>
    <w:p w:rsidR="006F12FA" w:rsidRPr="005B0803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B0803" w:rsidRDefault="00FC0CB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Vice-</w:t>
      </w:r>
      <w:r w:rsidR="00D373B0" w:rsidRPr="005B0803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B0803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Portaria nº 611/2015</w:t>
      </w:r>
      <w:bookmarkStart w:id="0" w:name="_GoBack"/>
      <w:bookmarkEnd w:id="0"/>
    </w:p>
    <w:p w:rsidR="00615D5F" w:rsidRPr="005B0803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1117D" w:rsidRPr="005B0803" w:rsidRDefault="00A1117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B0803" w:rsidRDefault="002017A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A</w:t>
      </w:r>
      <w:r w:rsidR="006F5D55" w:rsidRPr="005B0803">
        <w:rPr>
          <w:rFonts w:ascii="Arial" w:hAnsi="Arial" w:cs="Arial"/>
          <w:b/>
          <w:sz w:val="22"/>
          <w:szCs w:val="22"/>
        </w:rPr>
        <w:t>NEXO I</w:t>
      </w:r>
      <w:r w:rsidR="00A54B71" w:rsidRPr="005B0803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B0803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DESCRIÇÃO DOS ITENS</w:t>
      </w:r>
    </w:p>
    <w:p w:rsidR="00615D5F" w:rsidRPr="005B0803" w:rsidRDefault="00615D5F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5B0803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832"/>
        <w:gridCol w:w="848"/>
        <w:gridCol w:w="991"/>
        <w:gridCol w:w="1277"/>
        <w:gridCol w:w="1626"/>
      </w:tblGrid>
      <w:tr w:rsidR="00623519" w:rsidRPr="00341087" w:rsidTr="00623519">
        <w:trPr>
          <w:trHeight w:val="28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19" w:rsidRPr="00341087" w:rsidRDefault="00623519" w:rsidP="0062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19" w:rsidRPr="00341087" w:rsidRDefault="00623519" w:rsidP="0062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19" w:rsidRPr="00341087" w:rsidRDefault="00623519" w:rsidP="0062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19" w:rsidRPr="00341087" w:rsidRDefault="00623519" w:rsidP="0062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19" w:rsidRPr="00341087" w:rsidRDefault="00623519" w:rsidP="0062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V.UNIT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19" w:rsidRPr="00341087" w:rsidRDefault="00623519" w:rsidP="0062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 TOTAL </w:t>
            </w:r>
          </w:p>
        </w:tc>
      </w:tr>
      <w:tr w:rsidR="00957A34" w:rsidRPr="00341087" w:rsidTr="00623519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108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34" w:rsidRPr="00341087" w:rsidRDefault="00957A34" w:rsidP="00341087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Serviço de revisar, retificar, montar bombas e bicos injetores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7A34" w:rsidRPr="00341087" w:rsidTr="00623519">
        <w:trPr>
          <w:trHeight w:val="36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108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34" w:rsidRPr="00341087" w:rsidRDefault="00957A34" w:rsidP="00341087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Serviço de revisar, retificar, montar e desmontar caixa e bomba de direção hidráulica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23519" w:rsidRPr="00341087" w:rsidTr="00957A34">
        <w:trPr>
          <w:trHeight w:val="7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19" w:rsidRPr="00341087" w:rsidRDefault="00623519" w:rsidP="0062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19" w:rsidRPr="00341087" w:rsidRDefault="00623519" w:rsidP="0062351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19" w:rsidRPr="00341087" w:rsidRDefault="00623519" w:rsidP="0062351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19" w:rsidRPr="00341087" w:rsidRDefault="00623519" w:rsidP="0062351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519" w:rsidRPr="00341087" w:rsidRDefault="00623519" w:rsidP="0062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 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19" w:rsidRPr="00341087" w:rsidRDefault="00623519" w:rsidP="00957A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524AA" w:rsidRPr="005B0803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5B0803" w:rsidRDefault="007226AD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5B0803" w:rsidRDefault="00731D7E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5B0803" w:rsidRDefault="00284210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VALOR TOTALR$ ______________________________________________________</w:t>
      </w:r>
    </w:p>
    <w:p w:rsidR="00DB634F" w:rsidRPr="005B0803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5B0803" w:rsidRDefault="00BE607B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957A34" w:rsidRPr="005B0803" w:rsidRDefault="00957A3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5B0803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B0803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5B0803" w:rsidRDefault="000E04F3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832"/>
        <w:gridCol w:w="848"/>
        <w:gridCol w:w="991"/>
        <w:gridCol w:w="1277"/>
        <w:gridCol w:w="1626"/>
      </w:tblGrid>
      <w:tr w:rsidR="00957A34" w:rsidRPr="00341087" w:rsidTr="0094414A">
        <w:trPr>
          <w:trHeight w:val="28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V.UNIT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 TOTAL </w:t>
            </w:r>
          </w:p>
        </w:tc>
      </w:tr>
      <w:tr w:rsidR="00957A34" w:rsidRPr="00341087" w:rsidTr="0094414A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108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Serviço de revisar, retificar, montar bombas e bicos injetores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R$ 4.773,33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R$ 4.773,33</w:t>
            </w:r>
          </w:p>
        </w:tc>
      </w:tr>
      <w:tr w:rsidR="00957A34" w:rsidRPr="00341087" w:rsidTr="0094414A">
        <w:trPr>
          <w:trHeight w:val="36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108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Serviço de revisar, retificar, montar e desmontar caixa e bomba de direção hidráulica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R$ 3.006,67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R$ 3.006,67</w:t>
            </w:r>
          </w:p>
        </w:tc>
      </w:tr>
      <w:tr w:rsidR="00957A34" w:rsidRPr="00341087" w:rsidTr="0094414A">
        <w:trPr>
          <w:trHeight w:val="7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4" w:rsidRPr="00341087" w:rsidRDefault="00957A34" w:rsidP="0094414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4" w:rsidRPr="00341087" w:rsidRDefault="00957A34" w:rsidP="0094414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4" w:rsidRPr="00341087" w:rsidRDefault="00957A34" w:rsidP="0094414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34" w:rsidRPr="00341087" w:rsidRDefault="00957A34" w:rsidP="0094414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 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4" w:rsidRPr="00341087" w:rsidRDefault="00957A34" w:rsidP="009441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R$ 7.780,00</w:t>
            </w:r>
          </w:p>
        </w:tc>
      </w:tr>
    </w:tbl>
    <w:p w:rsidR="00AB4251" w:rsidRPr="005B0803" w:rsidRDefault="00AB4251" w:rsidP="00AB425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5B0803" w:rsidRDefault="000E04F3" w:rsidP="000E04F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5B0803" w:rsidRDefault="00A1690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5B0803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B0803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8B" w:rsidRDefault="00F20F8B" w:rsidP="00662A48">
      <w:r>
        <w:separator/>
      </w:r>
    </w:p>
  </w:endnote>
  <w:endnote w:type="continuationSeparator" w:id="1">
    <w:p w:rsidR="00F20F8B" w:rsidRDefault="00F20F8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8B" w:rsidRPr="009B642C" w:rsidRDefault="00F20F8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F20F8B" w:rsidRPr="009B642C" w:rsidRDefault="00F20F8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F20F8B" w:rsidRPr="009B642C" w:rsidRDefault="00F20F8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8B" w:rsidRDefault="00F20F8B" w:rsidP="00662A48">
      <w:r>
        <w:separator/>
      </w:r>
    </w:p>
  </w:footnote>
  <w:footnote w:type="continuationSeparator" w:id="1">
    <w:p w:rsidR="00F20F8B" w:rsidRDefault="00F20F8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8B" w:rsidRPr="009B642C" w:rsidRDefault="000720AF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62" type="#_x0000_t202" style="position:absolute;left:0;text-align:left;margin-left:367.9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W90he98AAAAJAQAADwAAAAAAAAAAAAAAAAAVBQAAZHJzL2Rvd25yZXYueG1sUEsFBgAAAAAEAAQA&#10;8wAAACEGAAAAAA==&#10;" filled="f" stroked="f">
          <v:textbox style="mso-fit-shape-to-text:t">
            <w:txbxContent>
              <w:p w:rsidR="00205858" w:rsidRPr="009B642C" w:rsidRDefault="00966AD5" w:rsidP="0050297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1904</w:t>
                </w:r>
                <w:r w:rsidR="00726E95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40961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05858" w:rsidRPr="009B642C" w:rsidRDefault="00241F9B" w:rsidP="00502972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 w:rsidR="00F20F8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585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F8B" w:rsidRPr="009B642C" w:rsidRDefault="00F20F8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F20F8B" w:rsidRPr="009B642C" w:rsidRDefault="00F20F8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F20F8B" w:rsidRPr="009B642C" w:rsidRDefault="00F20F8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F20F8B" w:rsidRPr="009B642C" w:rsidRDefault="00F20F8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4"/>
    <o:shapelayout v:ext="edit">
      <o:idmap v:ext="edit" data="40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720AF"/>
    <w:rsid w:val="00082238"/>
    <w:rsid w:val="000906D3"/>
    <w:rsid w:val="000A3A26"/>
    <w:rsid w:val="000B12E8"/>
    <w:rsid w:val="000C061A"/>
    <w:rsid w:val="000E04F3"/>
    <w:rsid w:val="000E1414"/>
    <w:rsid w:val="000E2225"/>
    <w:rsid w:val="000E587E"/>
    <w:rsid w:val="00100D23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703A"/>
    <w:rsid w:val="00241F9B"/>
    <w:rsid w:val="00242EB6"/>
    <w:rsid w:val="00251013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41087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70166"/>
    <w:rsid w:val="00576495"/>
    <w:rsid w:val="0059524C"/>
    <w:rsid w:val="00597264"/>
    <w:rsid w:val="005A2420"/>
    <w:rsid w:val="005B0803"/>
    <w:rsid w:val="005B14AE"/>
    <w:rsid w:val="005B4342"/>
    <w:rsid w:val="005B5021"/>
    <w:rsid w:val="005E55F0"/>
    <w:rsid w:val="006041C4"/>
    <w:rsid w:val="00610BD2"/>
    <w:rsid w:val="00615D5F"/>
    <w:rsid w:val="00623519"/>
    <w:rsid w:val="00623E51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C472A"/>
    <w:rsid w:val="007D0A66"/>
    <w:rsid w:val="007D0E50"/>
    <w:rsid w:val="007D4F59"/>
    <w:rsid w:val="007E03C0"/>
    <w:rsid w:val="007E49BD"/>
    <w:rsid w:val="00826310"/>
    <w:rsid w:val="008373E6"/>
    <w:rsid w:val="0088240F"/>
    <w:rsid w:val="00886E30"/>
    <w:rsid w:val="00893F3D"/>
    <w:rsid w:val="008A31D1"/>
    <w:rsid w:val="008C359D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56161"/>
    <w:rsid w:val="00957A34"/>
    <w:rsid w:val="00966AD5"/>
    <w:rsid w:val="009743DA"/>
    <w:rsid w:val="00983E09"/>
    <w:rsid w:val="00984483"/>
    <w:rsid w:val="009848E3"/>
    <w:rsid w:val="00987A22"/>
    <w:rsid w:val="00992FED"/>
    <w:rsid w:val="009A3A4C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27ECD"/>
    <w:rsid w:val="00A3402F"/>
    <w:rsid w:val="00A349FC"/>
    <w:rsid w:val="00A42D8A"/>
    <w:rsid w:val="00A526B0"/>
    <w:rsid w:val="00A54B71"/>
    <w:rsid w:val="00A6491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9A6"/>
    <w:rsid w:val="00C31F1C"/>
    <w:rsid w:val="00C31F58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1CD5"/>
    <w:rsid w:val="00CA48F7"/>
    <w:rsid w:val="00CB388D"/>
    <w:rsid w:val="00CB6DD7"/>
    <w:rsid w:val="00CD7360"/>
    <w:rsid w:val="00D01D79"/>
    <w:rsid w:val="00D14B72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32D4"/>
    <w:rsid w:val="00E738CB"/>
    <w:rsid w:val="00E87853"/>
    <w:rsid w:val="00EA2979"/>
    <w:rsid w:val="00EB0E6C"/>
    <w:rsid w:val="00EB2A24"/>
    <w:rsid w:val="00EC0F18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60F78"/>
    <w:rsid w:val="00F648F2"/>
    <w:rsid w:val="00F82343"/>
    <w:rsid w:val="00F96B45"/>
    <w:rsid w:val="00FA6201"/>
    <w:rsid w:val="00FB7506"/>
    <w:rsid w:val="00FC0CBD"/>
    <w:rsid w:val="00FE75AC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EEBC-DCE5-4C77-B394-B730A31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2016-03-14T19:57:00Z</cp:lastPrinted>
  <dcterms:created xsi:type="dcterms:W3CDTF">2016-04-05T21:09:00Z</dcterms:created>
  <dcterms:modified xsi:type="dcterms:W3CDTF">2016-04-05T21:09:00Z</dcterms:modified>
</cp:coreProperties>
</file>