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047B66" w:rsidRDefault="006F5D55" w:rsidP="00EA44A5">
      <w:pPr>
        <w:tabs>
          <w:tab w:val="left" w:pos="540"/>
        </w:tabs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F5D55" w:rsidRDefault="003520ED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E</w:t>
      </w:r>
      <w:r w:rsidR="006F5D55" w:rsidRPr="00047B66">
        <w:rPr>
          <w:rFonts w:ascii="Arial" w:hAnsi="Arial" w:cs="Arial"/>
          <w:b/>
          <w:bCs/>
          <w:color w:val="000000" w:themeColor="text1"/>
        </w:rPr>
        <w:t>DITAL DE DISPENSA</w:t>
      </w:r>
      <w:r w:rsidR="00B516D7" w:rsidRPr="00047B66">
        <w:rPr>
          <w:rFonts w:ascii="Arial" w:hAnsi="Arial" w:cs="Arial"/>
          <w:b/>
          <w:bCs/>
          <w:color w:val="000000" w:themeColor="text1"/>
        </w:rPr>
        <w:t xml:space="preserve"> Nº</w:t>
      </w:r>
      <w:r w:rsidR="00376FD8">
        <w:rPr>
          <w:rFonts w:ascii="Arial" w:hAnsi="Arial" w:cs="Arial"/>
          <w:b/>
          <w:bCs/>
          <w:color w:val="000000" w:themeColor="text1"/>
        </w:rPr>
        <w:t xml:space="preserve"> </w:t>
      </w:r>
      <w:r w:rsidR="00892CDA">
        <w:rPr>
          <w:rFonts w:ascii="Arial" w:hAnsi="Arial" w:cs="Arial"/>
          <w:b/>
          <w:bCs/>
          <w:color w:val="000000" w:themeColor="text1"/>
        </w:rPr>
        <w:t>017</w:t>
      </w:r>
      <w:r w:rsidR="004E6B81" w:rsidRPr="00047B66">
        <w:rPr>
          <w:rFonts w:ascii="Arial" w:hAnsi="Arial" w:cs="Arial"/>
          <w:b/>
          <w:bCs/>
          <w:color w:val="000000" w:themeColor="text1"/>
        </w:rPr>
        <w:t>/201</w:t>
      </w:r>
      <w:r w:rsidR="00912FCA">
        <w:rPr>
          <w:rFonts w:ascii="Arial" w:hAnsi="Arial" w:cs="Arial"/>
          <w:b/>
          <w:bCs/>
          <w:color w:val="000000" w:themeColor="text1"/>
        </w:rPr>
        <w:t>7</w:t>
      </w:r>
    </w:p>
    <w:p w:rsidR="00A942B3" w:rsidRPr="00047B66" w:rsidRDefault="00A942B3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REMARCADA</w:t>
      </w:r>
    </w:p>
    <w:p w:rsidR="006F5D55" w:rsidRPr="00047B66" w:rsidRDefault="008F6D03" w:rsidP="00EA44A5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PROCESSO N</w:t>
      </w:r>
      <w:r w:rsidR="00F20F8B" w:rsidRPr="00047B66">
        <w:rPr>
          <w:rFonts w:ascii="Arial" w:hAnsi="Arial" w:cs="Arial"/>
          <w:color w:val="000000" w:themeColor="text1"/>
        </w:rPr>
        <w:t>º</w:t>
      </w:r>
      <w:r w:rsidRPr="00047B66">
        <w:rPr>
          <w:rFonts w:ascii="Arial" w:hAnsi="Arial" w:cs="Arial"/>
          <w:color w:val="000000" w:themeColor="text1"/>
        </w:rPr>
        <w:t xml:space="preserve"> </w:t>
      </w:r>
      <w:r w:rsidR="003542DC">
        <w:rPr>
          <w:rFonts w:ascii="Arial" w:hAnsi="Arial" w:cs="Arial"/>
          <w:color w:val="000000" w:themeColor="text1"/>
        </w:rPr>
        <w:t>2202</w:t>
      </w:r>
      <w:r w:rsidR="00603ECD" w:rsidRPr="00047B66">
        <w:rPr>
          <w:rFonts w:ascii="Arial" w:hAnsi="Arial" w:cs="Arial"/>
          <w:color w:val="000000" w:themeColor="text1"/>
        </w:rPr>
        <w:t>/</w:t>
      </w:r>
      <w:r w:rsidR="00B47EEF">
        <w:rPr>
          <w:rFonts w:ascii="Arial" w:hAnsi="Arial" w:cs="Arial"/>
          <w:color w:val="000000" w:themeColor="text1"/>
        </w:rPr>
        <w:t>2017</w:t>
      </w:r>
    </w:p>
    <w:p w:rsidR="006F5D55" w:rsidRPr="00047B66" w:rsidRDefault="006F5D55" w:rsidP="00EA44A5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color w:val="000000" w:themeColor="text1"/>
        </w:rPr>
      </w:pPr>
      <w:r w:rsidRPr="00047B66">
        <w:rPr>
          <w:rFonts w:ascii="Arial" w:hAnsi="Arial" w:cs="Arial"/>
          <w:b w:val="0"/>
          <w:bCs w:val="0"/>
          <w:color w:val="000000" w:themeColor="text1"/>
        </w:rPr>
        <w:t>Artig</w:t>
      </w:r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o 24, Inciso II da Lei 8.666/</w:t>
      </w:r>
      <w:proofErr w:type="gramStart"/>
      <w:r w:rsidR="008E01B1" w:rsidRPr="00047B66">
        <w:rPr>
          <w:rFonts w:ascii="Arial" w:hAnsi="Arial" w:cs="Arial"/>
          <w:b w:val="0"/>
          <w:bCs w:val="0"/>
          <w:color w:val="000000" w:themeColor="text1"/>
        </w:rPr>
        <w:t>93</w:t>
      </w:r>
      <w:proofErr w:type="gramEnd"/>
    </w:p>
    <w:p w:rsidR="006F5D55" w:rsidRPr="00047B66" w:rsidRDefault="006F5D55" w:rsidP="00EA44A5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color w:val="000000" w:themeColor="text1"/>
        </w:rPr>
      </w:pPr>
    </w:p>
    <w:p w:rsidR="008E01B1" w:rsidRPr="00D93BAB" w:rsidRDefault="006F5D55" w:rsidP="00EA44A5">
      <w:pPr>
        <w:pStyle w:val="Ttulo5"/>
        <w:contextualSpacing/>
        <w:rPr>
          <w:rFonts w:ascii="Arial" w:hAnsi="Arial"/>
          <w:color w:val="000000" w:themeColor="text1"/>
          <w:sz w:val="24"/>
          <w:highlight w:val="yellow"/>
        </w:rPr>
      </w:pPr>
      <w:r w:rsidRPr="00D93BAB">
        <w:rPr>
          <w:rFonts w:ascii="Arial" w:hAnsi="Arial"/>
          <w:color w:val="000000" w:themeColor="text1"/>
          <w:sz w:val="24"/>
          <w:highlight w:val="yellow"/>
        </w:rPr>
        <w:t xml:space="preserve">Data limite para entrega da proposta: dia </w:t>
      </w:r>
      <w:r w:rsidR="006F7973">
        <w:rPr>
          <w:rFonts w:ascii="Arial" w:hAnsi="Arial"/>
          <w:color w:val="000000" w:themeColor="text1"/>
          <w:sz w:val="24"/>
          <w:highlight w:val="yellow"/>
        </w:rPr>
        <w:t>1</w:t>
      </w:r>
      <w:r w:rsidR="00CD1259">
        <w:rPr>
          <w:rFonts w:ascii="Arial" w:hAnsi="Arial"/>
          <w:color w:val="000000" w:themeColor="text1"/>
          <w:sz w:val="24"/>
          <w:highlight w:val="yellow"/>
        </w:rPr>
        <w:t>9</w:t>
      </w:r>
      <w:r w:rsidR="008E01B1" w:rsidRPr="00D93BAB">
        <w:rPr>
          <w:rFonts w:ascii="Arial" w:hAnsi="Arial"/>
          <w:color w:val="000000" w:themeColor="text1"/>
          <w:sz w:val="24"/>
          <w:highlight w:val="yellow"/>
        </w:rPr>
        <w:t>/</w:t>
      </w:r>
      <w:r w:rsidR="000312BA" w:rsidRPr="00D93BAB">
        <w:rPr>
          <w:rFonts w:ascii="Arial" w:hAnsi="Arial"/>
          <w:color w:val="000000" w:themeColor="text1"/>
          <w:sz w:val="24"/>
          <w:highlight w:val="yellow"/>
        </w:rPr>
        <w:t>0</w:t>
      </w:r>
      <w:r w:rsidR="00892CDA">
        <w:rPr>
          <w:rFonts w:ascii="Arial" w:hAnsi="Arial"/>
          <w:color w:val="000000" w:themeColor="text1"/>
          <w:sz w:val="24"/>
          <w:highlight w:val="yellow"/>
        </w:rPr>
        <w:t>4</w:t>
      </w:r>
      <w:r w:rsidR="007D4F59" w:rsidRPr="00D93BAB">
        <w:rPr>
          <w:rFonts w:ascii="Arial" w:hAnsi="Arial"/>
          <w:color w:val="000000" w:themeColor="text1"/>
          <w:sz w:val="24"/>
          <w:highlight w:val="yellow"/>
        </w:rPr>
        <w:t>/</w:t>
      </w:r>
      <w:r w:rsidR="009A3A4C" w:rsidRPr="00D93BAB">
        <w:rPr>
          <w:rFonts w:ascii="Arial" w:hAnsi="Arial"/>
          <w:color w:val="000000" w:themeColor="text1"/>
          <w:sz w:val="24"/>
          <w:highlight w:val="yellow"/>
        </w:rPr>
        <w:t>201</w:t>
      </w:r>
      <w:r w:rsidR="000312BA" w:rsidRPr="00D93BAB">
        <w:rPr>
          <w:rFonts w:ascii="Arial" w:hAnsi="Arial"/>
          <w:color w:val="000000" w:themeColor="text1"/>
          <w:sz w:val="24"/>
          <w:highlight w:val="yellow"/>
        </w:rPr>
        <w:t>7</w:t>
      </w:r>
      <w:r w:rsidRPr="00D93BAB">
        <w:rPr>
          <w:rFonts w:ascii="Arial" w:hAnsi="Arial"/>
          <w:color w:val="000000" w:themeColor="text1"/>
          <w:sz w:val="24"/>
          <w:highlight w:val="yellow"/>
        </w:rPr>
        <w:t xml:space="preserve"> às </w:t>
      </w:r>
      <w:proofErr w:type="gramStart"/>
      <w:r w:rsidR="009D00CD" w:rsidRPr="00D93BAB">
        <w:rPr>
          <w:rFonts w:ascii="Arial" w:hAnsi="Arial"/>
          <w:color w:val="000000" w:themeColor="text1"/>
          <w:sz w:val="24"/>
          <w:highlight w:val="yellow"/>
        </w:rPr>
        <w:t>0</w:t>
      </w:r>
      <w:r w:rsidR="007D77B0">
        <w:rPr>
          <w:rFonts w:ascii="Arial" w:hAnsi="Arial"/>
          <w:color w:val="000000" w:themeColor="text1"/>
          <w:sz w:val="24"/>
          <w:highlight w:val="yellow"/>
        </w:rPr>
        <w:t>9</w:t>
      </w:r>
      <w:bookmarkStart w:id="0" w:name="_GoBack"/>
      <w:bookmarkEnd w:id="0"/>
      <w:r w:rsidR="008E01B1" w:rsidRPr="00D93BAB">
        <w:rPr>
          <w:rFonts w:ascii="Arial" w:hAnsi="Arial"/>
          <w:color w:val="000000" w:themeColor="text1"/>
          <w:sz w:val="24"/>
          <w:highlight w:val="yellow"/>
        </w:rPr>
        <w:t>:</w:t>
      </w:r>
      <w:r w:rsidR="004E6DC0" w:rsidRPr="00D93BAB">
        <w:rPr>
          <w:rFonts w:ascii="Arial" w:hAnsi="Arial"/>
          <w:color w:val="000000" w:themeColor="text1"/>
          <w:sz w:val="24"/>
          <w:highlight w:val="yellow"/>
        </w:rPr>
        <w:t>0</w:t>
      </w:r>
      <w:r w:rsidRPr="00D93BAB">
        <w:rPr>
          <w:rFonts w:ascii="Arial" w:hAnsi="Arial"/>
          <w:color w:val="000000" w:themeColor="text1"/>
          <w:sz w:val="24"/>
          <w:highlight w:val="yellow"/>
        </w:rPr>
        <w:t>0</w:t>
      </w:r>
      <w:proofErr w:type="gramEnd"/>
      <w:r w:rsidR="008E01B1" w:rsidRPr="00D93BAB">
        <w:rPr>
          <w:rFonts w:ascii="Arial" w:hAnsi="Arial"/>
          <w:color w:val="000000" w:themeColor="text1"/>
          <w:sz w:val="24"/>
          <w:highlight w:val="yellow"/>
        </w:rPr>
        <w:t>min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1 - PREÂMBULO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1.1 - O </w:t>
      </w:r>
      <w:r w:rsidR="00C43A9F" w:rsidRPr="00047B66">
        <w:rPr>
          <w:rFonts w:ascii="Arial" w:hAnsi="Arial" w:cs="Arial"/>
          <w:color w:val="000000" w:themeColor="text1"/>
        </w:rPr>
        <w:t>Município de Rolim de Moura TORNA PÚBLICO</w:t>
      </w:r>
      <w:r w:rsidRPr="00047B66">
        <w:rPr>
          <w:rFonts w:ascii="Arial" w:hAnsi="Arial" w:cs="Arial"/>
          <w:color w:val="000000" w:themeColor="text1"/>
        </w:rPr>
        <w:t xml:space="preserve"> para conhecimento de quantos possam interessar que fará contratação com DISPENSA DE LICITAÇÃO, do tipo de </w:t>
      </w:r>
      <w:r w:rsidR="00043FD0" w:rsidRPr="00047B66">
        <w:rPr>
          <w:rFonts w:ascii="Arial" w:hAnsi="Arial" w:cs="Arial"/>
          <w:color w:val="000000" w:themeColor="text1"/>
        </w:rPr>
        <w:t>“</w:t>
      </w:r>
      <w:r w:rsidRPr="00047B66">
        <w:rPr>
          <w:rFonts w:ascii="Arial" w:hAnsi="Arial" w:cs="Arial"/>
          <w:color w:val="000000" w:themeColor="text1"/>
        </w:rPr>
        <w:t>MENOR PREÇO</w:t>
      </w:r>
      <w:r w:rsidR="00043FD0" w:rsidRPr="00047B66">
        <w:rPr>
          <w:rFonts w:ascii="Arial" w:hAnsi="Arial" w:cs="Arial"/>
          <w:color w:val="000000" w:themeColor="text1"/>
        </w:rPr>
        <w:t>”</w:t>
      </w:r>
      <w:r w:rsidRPr="00047B66">
        <w:rPr>
          <w:rFonts w:ascii="Arial" w:hAnsi="Arial" w:cs="Arial"/>
          <w:color w:val="000000" w:themeColor="text1"/>
        </w:rPr>
        <w:t xml:space="preserve"> unitário</w:t>
      </w:r>
      <w:r w:rsidR="007124F0" w:rsidRPr="00047B66">
        <w:rPr>
          <w:rFonts w:ascii="Arial" w:hAnsi="Arial" w:cs="Arial"/>
          <w:color w:val="000000" w:themeColor="text1"/>
        </w:rPr>
        <w:t xml:space="preserve"> por </w:t>
      </w:r>
      <w:r w:rsidR="00C72498" w:rsidRPr="00047B66">
        <w:rPr>
          <w:rFonts w:ascii="Arial" w:hAnsi="Arial" w:cs="Arial"/>
          <w:color w:val="000000" w:themeColor="text1"/>
        </w:rPr>
        <w:t>item</w:t>
      </w:r>
      <w:r w:rsidR="00043FD0" w:rsidRPr="00047B66">
        <w:rPr>
          <w:rFonts w:ascii="Arial" w:hAnsi="Arial" w:cs="Arial"/>
          <w:color w:val="000000" w:themeColor="text1"/>
        </w:rPr>
        <w:t>,</w:t>
      </w:r>
      <w:r w:rsidRPr="00047B66">
        <w:rPr>
          <w:rFonts w:ascii="Arial" w:hAnsi="Arial" w:cs="Arial"/>
          <w:color w:val="000000" w:themeColor="text1"/>
        </w:rPr>
        <w:t xml:space="preserve"> conforme descrito neste Edital e seus anexos.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1.2 - </w:t>
      </w:r>
      <w:proofErr w:type="gramStart"/>
      <w:r w:rsidRPr="00047B66">
        <w:rPr>
          <w:rFonts w:ascii="Arial" w:hAnsi="Arial" w:cs="Arial"/>
          <w:color w:val="000000" w:themeColor="text1"/>
        </w:rPr>
        <w:t>A presente</w:t>
      </w:r>
      <w:proofErr w:type="gramEnd"/>
      <w:r w:rsidR="00B21CC3" w:rsidRPr="00047B66">
        <w:rPr>
          <w:rFonts w:ascii="Arial" w:hAnsi="Arial" w:cs="Arial"/>
          <w:color w:val="000000" w:themeColor="text1"/>
        </w:rPr>
        <w:t xml:space="preserve"> dispensa de</w:t>
      </w:r>
      <w:r w:rsidRPr="00047B66">
        <w:rPr>
          <w:rFonts w:ascii="Arial" w:hAnsi="Arial" w:cs="Arial"/>
          <w:color w:val="000000" w:themeColor="text1"/>
        </w:rPr>
        <w:t xml:space="preserve"> licitação será processada e julgada em conformidade com a Lei nº 8.666/93 e alterações.</w:t>
      </w:r>
    </w:p>
    <w:p w:rsidR="00662A48" w:rsidRPr="00047B66" w:rsidRDefault="00662A48" w:rsidP="00EA44A5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 w:themeColor="text1"/>
        </w:rPr>
      </w:pPr>
    </w:p>
    <w:p w:rsidR="00F44F49" w:rsidRPr="00047B66" w:rsidRDefault="00F44F49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2 – OBJETO</w:t>
      </w:r>
    </w:p>
    <w:p w:rsidR="00456643" w:rsidRPr="00047B66" w:rsidRDefault="003542DC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Contratação de empresa especializada para a realização de Vistoria CSV em Caminhão da Secretaria Municipal de Agricultura</w:t>
      </w:r>
      <w:r w:rsidR="001812C9">
        <w:rPr>
          <w:rFonts w:ascii="Arial" w:hAnsi="Arial" w:cs="Arial"/>
          <w:color w:val="000000" w:themeColor="text1"/>
        </w:rPr>
        <w:t xml:space="preserve">. </w:t>
      </w:r>
    </w:p>
    <w:p w:rsidR="00175172" w:rsidRPr="00047B66" w:rsidRDefault="0017517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03 – JUSTIFICATIVA</w:t>
      </w:r>
    </w:p>
    <w:p w:rsidR="00BF34EB" w:rsidRDefault="003542DC" w:rsidP="009F1806">
      <w:pPr>
        <w:shd w:val="clear" w:color="auto" w:fill="FFFFFF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Tem este o objetivo contratação de empresa especializada na realização de vistoria CSV – Caminhão. Tal solicitação se justifica haja vista que a SEMAGRI esta realizando a aquisição de 01 (um) caminhão onde a referida vistoria é pré-requisito para trâmites legais de alongamento de chassis feito no caminhão, tramite normal para essas ocasiões</w:t>
      </w:r>
      <w:r w:rsidR="00BF34EB">
        <w:rPr>
          <w:rFonts w:ascii="Arial" w:hAnsi="Arial" w:cs="Arial"/>
          <w:color w:val="000000" w:themeColor="text1"/>
        </w:rPr>
        <w:t>.</w:t>
      </w:r>
    </w:p>
    <w:p w:rsidR="007A088D" w:rsidRPr="00047B66" w:rsidRDefault="00BF34EB" w:rsidP="009F1806">
      <w:pPr>
        <w:shd w:val="clear" w:color="auto" w:fill="FFFFFF"/>
        <w:contextualSpacing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 w:rsidR="00D93BAB">
        <w:rPr>
          <w:rFonts w:ascii="Arial" w:hAnsi="Arial" w:cs="Arial"/>
          <w:color w:val="000000" w:themeColor="text1"/>
        </w:rPr>
        <w:t xml:space="preserve"> 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04 – DOS RECURSOS ORÇAMENTÁRIOS</w:t>
      </w:r>
    </w:p>
    <w:p w:rsidR="00EF722B" w:rsidRPr="00047B66" w:rsidRDefault="00EE28C8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As despesas correrão com recursos de acordo com a Secretaria Municipal de </w:t>
      </w:r>
      <w:r w:rsidR="00BF34EB">
        <w:rPr>
          <w:rFonts w:ascii="Arial" w:hAnsi="Arial" w:cs="Arial"/>
          <w:color w:val="000000" w:themeColor="text1"/>
        </w:rPr>
        <w:t>Saúde</w:t>
      </w:r>
      <w:r>
        <w:rPr>
          <w:rFonts w:ascii="Arial" w:hAnsi="Arial" w:cs="Arial"/>
          <w:color w:val="000000" w:themeColor="text1"/>
        </w:rPr>
        <w:t>, Projet</w:t>
      </w:r>
      <w:r w:rsidR="00FA19C4">
        <w:rPr>
          <w:rFonts w:ascii="Arial" w:hAnsi="Arial" w:cs="Arial"/>
          <w:color w:val="000000" w:themeColor="text1"/>
        </w:rPr>
        <w:t xml:space="preserve">o Atividade </w:t>
      </w:r>
      <w:r w:rsidR="00BF34EB">
        <w:rPr>
          <w:rFonts w:ascii="Arial" w:hAnsi="Arial" w:cs="Arial"/>
          <w:color w:val="000000" w:themeColor="text1"/>
        </w:rPr>
        <w:t>2.1</w:t>
      </w:r>
      <w:r w:rsidR="009A44F1">
        <w:rPr>
          <w:rFonts w:ascii="Arial" w:hAnsi="Arial" w:cs="Arial"/>
          <w:color w:val="000000" w:themeColor="text1"/>
        </w:rPr>
        <w:t>58</w:t>
      </w:r>
      <w:r w:rsidR="00FA19C4">
        <w:rPr>
          <w:rFonts w:ascii="Arial" w:hAnsi="Arial" w:cs="Arial"/>
          <w:color w:val="000000" w:themeColor="text1"/>
        </w:rPr>
        <w:t>. Elemento de despesa 33.90.3</w:t>
      </w:r>
      <w:r w:rsidR="009A44F1">
        <w:rPr>
          <w:rFonts w:ascii="Arial" w:hAnsi="Arial" w:cs="Arial"/>
          <w:color w:val="000000" w:themeColor="text1"/>
        </w:rPr>
        <w:t>9</w:t>
      </w:r>
      <w:r w:rsidR="00FA19C4">
        <w:rPr>
          <w:rFonts w:ascii="Arial" w:hAnsi="Arial" w:cs="Arial"/>
          <w:color w:val="000000" w:themeColor="text1"/>
        </w:rPr>
        <w:t>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5</w:t>
      </w:r>
      <w:r w:rsidRPr="00047B66">
        <w:rPr>
          <w:rFonts w:ascii="Arial" w:hAnsi="Arial" w:cs="Arial"/>
          <w:b/>
          <w:color w:val="000000" w:themeColor="text1"/>
        </w:rPr>
        <w:t xml:space="preserve"> – DO PAGAMENTO</w:t>
      </w:r>
    </w:p>
    <w:p w:rsidR="004639C4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O pagamento será realizado mediante liquidação de despesa ou serviços em até 30 (trinta) dias, conforme dispõe Art. 62 e 63 da Lei 4.320/64, e demais documentos pertinentes ao objeto licitado.</w:t>
      </w:r>
    </w:p>
    <w:p w:rsidR="008558D2" w:rsidRPr="00047B66" w:rsidRDefault="008558D2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6</w:t>
      </w:r>
      <w:r w:rsidRPr="00047B66">
        <w:rPr>
          <w:rFonts w:ascii="Arial" w:hAnsi="Arial" w:cs="Arial"/>
          <w:b/>
          <w:color w:val="000000" w:themeColor="text1"/>
        </w:rPr>
        <w:t xml:space="preserve"> </w:t>
      </w:r>
      <w:r w:rsidR="00667D7B" w:rsidRPr="00047B66">
        <w:rPr>
          <w:rFonts w:ascii="Arial" w:hAnsi="Arial" w:cs="Arial"/>
          <w:b/>
          <w:color w:val="000000" w:themeColor="text1"/>
        </w:rPr>
        <w:t>–</w:t>
      </w:r>
      <w:r w:rsidR="0050766C" w:rsidRPr="00047B66">
        <w:rPr>
          <w:rFonts w:ascii="Arial" w:hAnsi="Arial" w:cs="Arial"/>
          <w:b/>
          <w:color w:val="000000" w:themeColor="text1"/>
        </w:rPr>
        <w:t xml:space="preserve"> </w:t>
      </w:r>
      <w:proofErr w:type="gramStart"/>
      <w:r w:rsidR="00C4499F">
        <w:rPr>
          <w:rFonts w:ascii="Arial" w:hAnsi="Arial" w:cs="Arial"/>
          <w:b/>
          <w:color w:val="000000" w:themeColor="text1"/>
        </w:rPr>
        <w:t>ENTREGA</w:t>
      </w:r>
      <w:proofErr w:type="gramEnd"/>
      <w:r w:rsidR="00C4499F">
        <w:rPr>
          <w:rFonts w:ascii="Arial" w:hAnsi="Arial" w:cs="Arial"/>
          <w:b/>
          <w:color w:val="000000" w:themeColor="text1"/>
        </w:rPr>
        <w:t xml:space="preserve"> E </w:t>
      </w:r>
      <w:r w:rsidR="00FC0CBD" w:rsidRPr="00047B66">
        <w:rPr>
          <w:rFonts w:ascii="Arial" w:hAnsi="Arial" w:cs="Arial"/>
          <w:b/>
          <w:color w:val="000000" w:themeColor="text1"/>
        </w:rPr>
        <w:t>FISCALIZAÇÃO</w:t>
      </w:r>
    </w:p>
    <w:p w:rsidR="00EA44A5" w:rsidRDefault="00142DCC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Após a assinatura do Contrato e a entrega da Nota de Empenho, o fornecedor terá o prazo de até 15 (quinze) dias úteis para realizar </w:t>
      </w:r>
      <w:r w:rsidR="006E40CB">
        <w:rPr>
          <w:rFonts w:ascii="Arial" w:hAnsi="Arial" w:cs="Arial"/>
          <w:color w:val="000000" w:themeColor="text1"/>
        </w:rPr>
        <w:t>os serviços</w:t>
      </w:r>
      <w:r>
        <w:rPr>
          <w:rFonts w:ascii="Arial" w:hAnsi="Arial" w:cs="Arial"/>
          <w:color w:val="000000" w:themeColor="text1"/>
        </w:rPr>
        <w:t xml:space="preserve">, não ocorrendo </w:t>
      </w:r>
      <w:proofErr w:type="gramStart"/>
      <w:r>
        <w:rPr>
          <w:rFonts w:ascii="Arial" w:hAnsi="Arial" w:cs="Arial"/>
          <w:color w:val="000000" w:themeColor="text1"/>
        </w:rPr>
        <w:t>a</w:t>
      </w:r>
      <w:proofErr w:type="gramEnd"/>
      <w:r>
        <w:rPr>
          <w:rFonts w:ascii="Arial" w:hAnsi="Arial" w:cs="Arial"/>
          <w:color w:val="000000" w:themeColor="text1"/>
        </w:rPr>
        <w:t xml:space="preserve"> entrega, o fornecedor estará sujeito às penalidades previstas na Lei nº 8.666/93 e suas alterações.</w:t>
      </w:r>
    </w:p>
    <w:p w:rsidR="00142DCC" w:rsidRDefault="00BD009B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Fica a </w:t>
      </w:r>
      <w:r w:rsidR="006E40CB">
        <w:rPr>
          <w:rFonts w:ascii="Arial" w:hAnsi="Arial" w:cs="Arial"/>
          <w:color w:val="000000" w:themeColor="text1"/>
        </w:rPr>
        <w:t>SEMAGRI</w:t>
      </w:r>
      <w:r>
        <w:rPr>
          <w:rFonts w:ascii="Arial" w:hAnsi="Arial" w:cs="Arial"/>
          <w:color w:val="000000" w:themeColor="text1"/>
        </w:rPr>
        <w:t xml:space="preserve">, responsável pela fiscalização dos </w:t>
      </w:r>
      <w:r w:rsidR="006E40CB">
        <w:rPr>
          <w:rFonts w:ascii="Arial" w:hAnsi="Arial" w:cs="Arial"/>
          <w:color w:val="000000" w:themeColor="text1"/>
        </w:rPr>
        <w:t>serviços</w:t>
      </w:r>
      <w:r>
        <w:rPr>
          <w:rFonts w:ascii="Arial" w:hAnsi="Arial" w:cs="Arial"/>
          <w:color w:val="000000" w:themeColor="text1"/>
        </w:rPr>
        <w:t xml:space="preserve">. A equipe será responsável pela anotação de todas as ocorrências e deficiências, entre outras </w:t>
      </w:r>
      <w:r>
        <w:rPr>
          <w:rFonts w:ascii="Arial" w:hAnsi="Arial" w:cs="Arial"/>
          <w:color w:val="000000" w:themeColor="text1"/>
        </w:rPr>
        <w:lastRenderedPageBreak/>
        <w:t xml:space="preserve">anotações que julgar necessárias, em relatório, que deverá ser emitido </w:t>
      </w:r>
      <w:r w:rsidR="005577BF">
        <w:rPr>
          <w:rFonts w:ascii="Arial" w:hAnsi="Arial" w:cs="Arial"/>
          <w:color w:val="000000" w:themeColor="text1"/>
        </w:rPr>
        <w:t>em duas vias. Uma via deverá ser arquivada na Secretaria Municipal de Educação e Cultura para acompanhamento, e a outra via deverá ser entregue à contratada, objetivando a imediata correção das irregularidades</w:t>
      </w:r>
      <w:r w:rsidR="00A46789">
        <w:rPr>
          <w:rFonts w:ascii="Arial" w:hAnsi="Arial" w:cs="Arial"/>
          <w:color w:val="000000" w:themeColor="text1"/>
        </w:rPr>
        <w:t xml:space="preserve"> apontadas, quando o caso exigir</w:t>
      </w:r>
      <w:r w:rsidR="002D07C7">
        <w:rPr>
          <w:rFonts w:ascii="Arial" w:hAnsi="Arial" w:cs="Arial"/>
          <w:color w:val="000000" w:themeColor="text1"/>
        </w:rPr>
        <w:t>.</w:t>
      </w:r>
    </w:p>
    <w:p w:rsidR="002D07C7" w:rsidRPr="00126917" w:rsidRDefault="002D07C7" w:rsidP="00EA44A5">
      <w:pPr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As exigências da fiscalização e a atuação da </w:t>
      </w:r>
      <w:r w:rsidR="006E40CB">
        <w:rPr>
          <w:rFonts w:ascii="Arial" w:hAnsi="Arial" w:cs="Arial"/>
          <w:color w:val="000000" w:themeColor="text1"/>
        </w:rPr>
        <w:t>SEMAGRI</w:t>
      </w:r>
      <w:r>
        <w:rPr>
          <w:rFonts w:ascii="Arial" w:hAnsi="Arial" w:cs="Arial"/>
          <w:color w:val="000000" w:themeColor="text1"/>
        </w:rPr>
        <w:t xml:space="preserve"> em qualquer etapa da execução do Contrato, em nada restringem a responsabilidade única, integral e exclusiva da contratada, no que concerne o atendimento ao Contrato.</w:t>
      </w:r>
    </w:p>
    <w:p w:rsidR="00126917" w:rsidRDefault="00126917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B1176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</w:t>
      </w:r>
      <w:r w:rsidR="00805ACD" w:rsidRPr="00047B66">
        <w:rPr>
          <w:rFonts w:ascii="Arial" w:hAnsi="Arial" w:cs="Arial"/>
          <w:b/>
          <w:color w:val="000000" w:themeColor="text1"/>
        </w:rPr>
        <w:t>7</w:t>
      </w:r>
      <w:r w:rsidRPr="00047B66">
        <w:rPr>
          <w:rFonts w:ascii="Arial" w:hAnsi="Arial" w:cs="Arial"/>
          <w:b/>
          <w:color w:val="000000" w:themeColor="text1"/>
        </w:rPr>
        <w:t xml:space="preserve"> – DAS OBRIGAÇÕES DA CONTRATADA</w:t>
      </w:r>
    </w:p>
    <w:p w:rsidR="006E40CB" w:rsidRDefault="006E40C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Fornecer a mão de obra qualificada para o trabalho proposto, dentro da boa técnica em trabalhos deste gênero, nos termos da proposta;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Manter enquanto </w:t>
      </w:r>
      <w:proofErr w:type="gramStart"/>
      <w:r w:rsidRPr="00047B66">
        <w:rPr>
          <w:rFonts w:ascii="Arial" w:hAnsi="Arial" w:cs="Arial"/>
          <w:color w:val="000000" w:themeColor="text1"/>
        </w:rPr>
        <w:t>estiver</w:t>
      </w:r>
      <w:proofErr w:type="gramEnd"/>
      <w:r w:rsidRPr="00047B66">
        <w:rPr>
          <w:rFonts w:ascii="Arial" w:hAnsi="Arial" w:cs="Arial"/>
          <w:color w:val="000000" w:themeColor="text1"/>
        </w:rPr>
        <w:t xml:space="preserve"> em vigor o contrato, as exigências do Edital no</w:t>
      </w:r>
      <w:r w:rsidR="00E43798">
        <w:rPr>
          <w:rFonts w:ascii="Arial" w:hAnsi="Arial" w:cs="Arial"/>
          <w:color w:val="000000" w:themeColor="text1"/>
        </w:rPr>
        <w:t xml:space="preserve"> que diz respeito à habilitação.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Fica a cargo do contratante, exercer, ampla, </w:t>
      </w:r>
      <w:r w:rsidR="00E43798">
        <w:rPr>
          <w:rFonts w:ascii="Arial" w:hAnsi="Arial" w:cs="Arial"/>
          <w:color w:val="000000" w:themeColor="text1"/>
        </w:rPr>
        <w:t>ir</w:t>
      </w:r>
      <w:r w:rsidRPr="00047B66">
        <w:rPr>
          <w:rFonts w:ascii="Arial" w:hAnsi="Arial" w:cs="Arial"/>
          <w:color w:val="000000" w:themeColor="text1"/>
        </w:rPr>
        <w:t xml:space="preserve">restrita e permanente fiscalização durante toda a entrega dos itens relacionados em anexo, bem como estabelecer parâmetro e diretrizes na execução, aplicando a </w:t>
      </w:r>
      <w:proofErr w:type="gramStart"/>
      <w:r w:rsidRPr="00047B66">
        <w:rPr>
          <w:rFonts w:ascii="Arial" w:hAnsi="Arial" w:cs="Arial"/>
          <w:color w:val="000000" w:themeColor="text1"/>
        </w:rPr>
        <w:t>CONTRATADO(</w:t>
      </w:r>
      <w:proofErr w:type="gramEnd"/>
      <w:r w:rsidRPr="00047B66">
        <w:rPr>
          <w:rFonts w:ascii="Arial" w:hAnsi="Arial" w:cs="Arial"/>
          <w:color w:val="000000" w:themeColor="text1"/>
        </w:rPr>
        <w:t>o), nos termos da regulamentação própria, sanções cabíveis pela infrações acaso verificadas, após devidamente apuradas.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A fiscalização será realizada, visando garantir as condições de regularidade, continuidade, eficiência, segurança, atualidade, generalidade, e pontualidade das entregas, podendo a Prefeitura, tomar toda e qualquer decisão, inclusive o cancelamento do contrato.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08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DOS EQUIPAMENTOS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Os equipamentos necessários para a </w:t>
      </w:r>
      <w:r w:rsidR="005E576A">
        <w:rPr>
          <w:rFonts w:ascii="Arial" w:hAnsi="Arial" w:cs="Arial"/>
          <w:color w:val="000000" w:themeColor="text1"/>
        </w:rPr>
        <w:t>realização dos serviços</w:t>
      </w:r>
      <w:r w:rsidRPr="00047B66">
        <w:rPr>
          <w:rFonts w:ascii="Arial" w:hAnsi="Arial" w:cs="Arial"/>
          <w:color w:val="000000" w:themeColor="text1"/>
        </w:rPr>
        <w:t xml:space="preserve"> </w:t>
      </w:r>
      <w:r w:rsidR="00E43798">
        <w:rPr>
          <w:rFonts w:ascii="Arial" w:hAnsi="Arial" w:cs="Arial"/>
          <w:color w:val="000000" w:themeColor="text1"/>
        </w:rPr>
        <w:t>descrit</w:t>
      </w:r>
      <w:r w:rsidR="006E7AC5">
        <w:rPr>
          <w:rFonts w:ascii="Arial" w:hAnsi="Arial" w:cs="Arial"/>
          <w:color w:val="000000" w:themeColor="text1"/>
        </w:rPr>
        <w:t>o</w:t>
      </w:r>
      <w:r w:rsidR="00E43798">
        <w:rPr>
          <w:rFonts w:ascii="Arial" w:hAnsi="Arial" w:cs="Arial"/>
          <w:color w:val="000000" w:themeColor="text1"/>
        </w:rPr>
        <w:t>s</w:t>
      </w:r>
      <w:r w:rsidRPr="00047B66">
        <w:rPr>
          <w:rFonts w:ascii="Arial" w:hAnsi="Arial" w:cs="Arial"/>
          <w:color w:val="000000" w:themeColor="text1"/>
        </w:rPr>
        <w:t xml:space="preserve"> no item 02 serão de </w:t>
      </w:r>
      <w:r w:rsidR="00E43798">
        <w:rPr>
          <w:rFonts w:ascii="Arial" w:hAnsi="Arial" w:cs="Arial"/>
          <w:color w:val="000000" w:themeColor="text1"/>
        </w:rPr>
        <w:t>propriedade</w:t>
      </w:r>
      <w:r w:rsidRPr="00047B66">
        <w:rPr>
          <w:rFonts w:ascii="Arial" w:hAnsi="Arial" w:cs="Arial"/>
          <w:color w:val="000000" w:themeColor="text1"/>
        </w:rPr>
        <w:t xml:space="preserve"> e responsabilidade exclusivamente do contratado.</w:t>
      </w:r>
    </w:p>
    <w:p w:rsidR="00B1176B" w:rsidRPr="00047B66" w:rsidRDefault="00B1176B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1176B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proofErr w:type="gramStart"/>
      <w:r w:rsidRPr="00047B66">
        <w:rPr>
          <w:rFonts w:ascii="Arial" w:hAnsi="Arial" w:cs="Arial"/>
          <w:b/>
          <w:color w:val="000000" w:themeColor="text1"/>
        </w:rPr>
        <w:t>09</w:t>
      </w:r>
      <w:r w:rsidR="00B1176B" w:rsidRPr="00047B66">
        <w:rPr>
          <w:rFonts w:ascii="Arial" w:hAnsi="Arial" w:cs="Arial"/>
          <w:b/>
          <w:color w:val="000000" w:themeColor="text1"/>
        </w:rPr>
        <w:t xml:space="preserve"> – </w:t>
      </w:r>
      <w:r w:rsidR="00AE34C4" w:rsidRPr="00047B66">
        <w:rPr>
          <w:rFonts w:ascii="Arial" w:hAnsi="Arial" w:cs="Arial"/>
          <w:b/>
          <w:color w:val="000000" w:themeColor="text1"/>
        </w:rPr>
        <w:t>PRAZO</w:t>
      </w:r>
      <w:proofErr w:type="gramEnd"/>
      <w:r w:rsidR="00AE34C4" w:rsidRPr="00047B66">
        <w:rPr>
          <w:rFonts w:ascii="Arial" w:hAnsi="Arial" w:cs="Arial"/>
          <w:b/>
          <w:color w:val="000000" w:themeColor="text1"/>
        </w:rPr>
        <w:t xml:space="preserve"> DE VIGÊNCIA</w:t>
      </w:r>
    </w:p>
    <w:p w:rsidR="00EF722B" w:rsidRPr="00047B66" w:rsidRDefault="00EF722B" w:rsidP="00EA44A5">
      <w:pPr>
        <w:pStyle w:val="Corpodetexto2"/>
        <w:spacing w:after="0" w:line="240" w:lineRule="auto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O prazo contratual será de </w:t>
      </w:r>
      <w:r w:rsidR="005E576A">
        <w:rPr>
          <w:rFonts w:ascii="Arial" w:hAnsi="Arial" w:cs="Arial"/>
          <w:color w:val="000000" w:themeColor="text1"/>
        </w:rPr>
        <w:t>60</w:t>
      </w:r>
      <w:r w:rsidRPr="00047B66">
        <w:rPr>
          <w:rFonts w:ascii="Arial" w:hAnsi="Arial" w:cs="Arial"/>
          <w:color w:val="000000" w:themeColor="text1"/>
        </w:rPr>
        <w:t xml:space="preserve"> (</w:t>
      </w:r>
      <w:r w:rsidR="005E576A">
        <w:rPr>
          <w:rFonts w:ascii="Arial" w:hAnsi="Arial" w:cs="Arial"/>
          <w:color w:val="000000" w:themeColor="text1"/>
        </w:rPr>
        <w:t>sessenta</w:t>
      </w:r>
      <w:r w:rsidRPr="00047B66">
        <w:rPr>
          <w:rFonts w:ascii="Arial" w:hAnsi="Arial" w:cs="Arial"/>
          <w:color w:val="000000" w:themeColor="text1"/>
        </w:rPr>
        <w:t xml:space="preserve">) </w:t>
      </w:r>
      <w:r w:rsidR="009E6F83">
        <w:rPr>
          <w:rFonts w:ascii="Arial" w:hAnsi="Arial" w:cs="Arial"/>
          <w:color w:val="000000" w:themeColor="text1"/>
        </w:rPr>
        <w:t>dias</w:t>
      </w:r>
      <w:r w:rsidRPr="00047B66">
        <w:rPr>
          <w:rFonts w:ascii="Arial" w:hAnsi="Arial" w:cs="Arial"/>
          <w:color w:val="000000" w:themeColor="text1"/>
        </w:rPr>
        <w:t>, a contar da assinatura do mesmo, podendo ser prorrogado em conformidade com a Lei 8.666/93 e suas alterações. O regime de execução e o indireto por preço unitário de menor preço.</w:t>
      </w:r>
    </w:p>
    <w:p w:rsidR="00EA44A5" w:rsidRDefault="00EA44A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21CC3" w:rsidRPr="00047B66" w:rsidRDefault="00805ACD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10 –</w:t>
      </w:r>
      <w:r w:rsidR="009F53CE" w:rsidRPr="00047B66">
        <w:rPr>
          <w:rFonts w:ascii="Arial" w:hAnsi="Arial" w:cs="Arial"/>
          <w:b/>
          <w:color w:val="000000" w:themeColor="text1"/>
        </w:rPr>
        <w:t xml:space="preserve"> </w:t>
      </w:r>
      <w:r w:rsidR="00196BC3" w:rsidRPr="00047B66">
        <w:rPr>
          <w:rFonts w:ascii="Arial" w:hAnsi="Arial" w:cs="Arial"/>
          <w:b/>
          <w:color w:val="000000" w:themeColor="text1"/>
        </w:rPr>
        <w:t>REQUISITOS</w:t>
      </w:r>
      <w:r w:rsidRPr="00047B66">
        <w:rPr>
          <w:rFonts w:ascii="Arial" w:hAnsi="Arial" w:cs="Arial"/>
          <w:b/>
          <w:color w:val="000000" w:themeColor="text1"/>
        </w:rPr>
        <w:t xml:space="preserve"> </w:t>
      </w:r>
      <w:r w:rsidR="00196BC3" w:rsidRPr="00047B66">
        <w:rPr>
          <w:rFonts w:ascii="Arial" w:hAnsi="Arial" w:cs="Arial"/>
          <w:b/>
          <w:color w:val="000000" w:themeColor="text1"/>
        </w:rPr>
        <w:t>PARA PARTICIPAR DO CERTAME LICITATORIO</w:t>
      </w:r>
    </w:p>
    <w:p w:rsidR="00576495" w:rsidRPr="00047B66" w:rsidRDefault="00196BC3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Todas as empresas licitantes que acorrerem a este projeto básico deverão apresentar as informações descritas no edital a ser elaborado pela Comissã</w:t>
      </w:r>
      <w:r w:rsidR="00035B5C" w:rsidRPr="00047B66">
        <w:rPr>
          <w:rFonts w:ascii="Arial" w:hAnsi="Arial" w:cs="Arial"/>
          <w:color w:val="000000" w:themeColor="text1"/>
        </w:rPr>
        <w:t>o Permanente de Licitação (CPL)</w:t>
      </w:r>
      <w:r w:rsidR="00FA6201" w:rsidRPr="00047B66">
        <w:rPr>
          <w:rFonts w:ascii="Arial" w:hAnsi="Arial" w:cs="Arial"/>
          <w:color w:val="000000" w:themeColor="text1"/>
        </w:rPr>
        <w:t>.</w:t>
      </w:r>
    </w:p>
    <w:p w:rsidR="000E587E" w:rsidRPr="00047B66" w:rsidRDefault="000E587E" w:rsidP="00EA44A5">
      <w:pPr>
        <w:pStyle w:val="PargrafodaLista"/>
        <w:ind w:left="0"/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7B73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1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DOS DOCUMENTOS DE HABILITAÇÃO</w:t>
      </w:r>
    </w:p>
    <w:p w:rsidR="006F5D55" w:rsidRPr="00047B66" w:rsidRDefault="0057649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Pr="00047B66">
        <w:rPr>
          <w:rFonts w:ascii="Arial" w:hAnsi="Arial" w:cs="Arial"/>
          <w:color w:val="000000" w:themeColor="text1"/>
        </w:rPr>
        <w:t xml:space="preserve">.1 </w:t>
      </w:r>
      <w:r w:rsidR="006F5D55" w:rsidRPr="00047B66">
        <w:rPr>
          <w:rFonts w:ascii="Arial" w:hAnsi="Arial" w:cs="Arial"/>
          <w:color w:val="000000" w:themeColor="text1"/>
        </w:rPr>
        <w:t>Os licitantes vencedores deverão apresentar os documentos de habilitação abaixo relacionados: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BB054C" w:rsidRDefault="00BB054C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EF722B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FEDERAIS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DE REGULARIDADE DO FGTS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lastRenderedPageBreak/>
        <w:t>CERTIDÃO NEGATIVA DE TRIBUTOS MUNICIPAL</w:t>
      </w:r>
    </w:p>
    <w:p w:rsidR="00EF722B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CERTIDÃO NEGATIVA DE TRIBUTOS ESTADUAIS</w:t>
      </w:r>
    </w:p>
    <w:p w:rsidR="007371D4" w:rsidRPr="00047B66" w:rsidRDefault="007371D4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1</w:t>
      </w:r>
      <w:r w:rsidR="0062596F" w:rsidRPr="00047B66">
        <w:rPr>
          <w:rFonts w:ascii="Arial" w:hAnsi="Arial" w:cs="Arial"/>
          <w:color w:val="000000" w:themeColor="text1"/>
        </w:rPr>
        <w:t>.2</w:t>
      </w:r>
      <w:r w:rsidR="006F5D55" w:rsidRPr="00047B66">
        <w:rPr>
          <w:rFonts w:ascii="Arial" w:hAnsi="Arial" w:cs="Arial"/>
          <w:color w:val="000000" w:themeColor="text1"/>
        </w:rPr>
        <w:t xml:space="preserve"> -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A validade das certidões emitidas pela INTERNET ficam</w:t>
      </w:r>
      <w:proofErr w:type="gramEnd"/>
      <w:r w:rsidR="006F5D55" w:rsidRPr="00047B66">
        <w:rPr>
          <w:rFonts w:ascii="Arial" w:hAnsi="Arial" w:cs="Arial"/>
          <w:color w:val="000000" w:themeColor="text1"/>
        </w:rPr>
        <w:t xml:space="preserve"> condicionadas à confirmação no endereço eletrônico específico.</w:t>
      </w:r>
    </w:p>
    <w:p w:rsidR="00922559" w:rsidRPr="00047B66" w:rsidRDefault="00922559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1</w:t>
      </w:r>
      <w:r w:rsidR="00805ACD" w:rsidRPr="00047B66">
        <w:rPr>
          <w:rFonts w:ascii="Arial" w:hAnsi="Arial" w:cs="Arial"/>
          <w:b/>
          <w:color w:val="000000" w:themeColor="text1"/>
        </w:rPr>
        <w:t>2</w:t>
      </w:r>
      <w:r w:rsidR="006F5D55" w:rsidRPr="00047B66">
        <w:rPr>
          <w:rFonts w:ascii="Arial" w:hAnsi="Arial" w:cs="Arial"/>
          <w:b/>
          <w:color w:val="000000" w:themeColor="text1"/>
        </w:rPr>
        <w:t xml:space="preserve"> - DA APRESENTAÇÃO DAS PROPOSTAS DE PREÇOS</w:t>
      </w:r>
    </w:p>
    <w:p w:rsidR="006F5D55" w:rsidRPr="00047B66" w:rsidRDefault="00662A48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1</w:t>
      </w:r>
      <w:r w:rsidR="00805ACD" w:rsidRPr="00047B66">
        <w:rPr>
          <w:rFonts w:ascii="Arial" w:hAnsi="Arial" w:cs="Arial"/>
          <w:color w:val="000000" w:themeColor="text1"/>
        </w:rPr>
        <w:t>2</w:t>
      </w:r>
      <w:r w:rsidR="006F5D55" w:rsidRPr="00047B66">
        <w:rPr>
          <w:rFonts w:ascii="Arial" w:hAnsi="Arial" w:cs="Arial"/>
          <w:color w:val="000000" w:themeColor="text1"/>
        </w:rPr>
        <w:t xml:space="preserve">.1 - ENVELOPE “PROPOSTA DE PREÇOS”: O envelope “PROPOSTA DE PREÇOS” deverá apresentar-se inviolável e ser entregue até a data e hora </w:t>
      </w:r>
      <w:proofErr w:type="gramStart"/>
      <w:r w:rsidR="006F5D55" w:rsidRPr="00047B66">
        <w:rPr>
          <w:rFonts w:ascii="Arial" w:hAnsi="Arial" w:cs="Arial"/>
          <w:color w:val="000000" w:themeColor="text1"/>
        </w:rPr>
        <w:t>indicados</w:t>
      </w:r>
      <w:proofErr w:type="gramEnd"/>
      <w:r w:rsidR="006F5D55" w:rsidRPr="00047B66">
        <w:rPr>
          <w:rFonts w:ascii="Arial" w:hAnsi="Arial" w:cs="Arial"/>
          <w:color w:val="000000" w:themeColor="text1"/>
        </w:rPr>
        <w:t>, e deverá indicar em sua parte externa os seguintes dizeres:</w:t>
      </w:r>
    </w:p>
    <w:p w:rsidR="00B21CC3" w:rsidRPr="00047B66" w:rsidRDefault="00B21CC3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À COMISSÃO PERMANENTE DE LICITAÇÃO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DISPENSA DE LICITAÇÃO N°</w:t>
      </w:r>
      <w:r w:rsidR="0067343C" w:rsidRPr="00047B66">
        <w:rPr>
          <w:rFonts w:ascii="Arial" w:hAnsi="Arial" w:cs="Arial"/>
          <w:b/>
          <w:color w:val="000000" w:themeColor="text1"/>
        </w:rPr>
        <w:t>0</w:t>
      </w:r>
      <w:r w:rsidR="00892CDA">
        <w:rPr>
          <w:rFonts w:ascii="Arial" w:hAnsi="Arial" w:cs="Arial"/>
          <w:b/>
          <w:color w:val="000000" w:themeColor="text1"/>
        </w:rPr>
        <w:t>17</w:t>
      </w:r>
      <w:r w:rsidRPr="00047B66">
        <w:rPr>
          <w:rFonts w:ascii="Arial" w:hAnsi="Arial" w:cs="Arial"/>
          <w:b/>
          <w:color w:val="000000" w:themeColor="text1"/>
        </w:rPr>
        <w:t>/201</w:t>
      </w:r>
      <w:r w:rsidR="00062F92">
        <w:rPr>
          <w:rFonts w:ascii="Arial" w:hAnsi="Arial" w:cs="Arial"/>
          <w:b/>
          <w:color w:val="000000" w:themeColor="text1"/>
        </w:rPr>
        <w:t>7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ENVELOPE “PROPOSTA DE PREÇOS”</w:t>
      </w:r>
    </w:p>
    <w:p w:rsidR="006F5D55" w:rsidRPr="00047B66" w:rsidRDefault="006F5D5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RAZÃO SOCIAL DA PROPONENTE:</w:t>
      </w:r>
    </w:p>
    <w:p w:rsidR="00062DF8" w:rsidRPr="00047B66" w:rsidRDefault="00062DF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6F5D55" w:rsidRPr="00047B66" w:rsidRDefault="006F5D55" w:rsidP="00151026">
      <w:pPr>
        <w:contextualSpacing/>
        <w:jc w:val="right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 xml:space="preserve">Rolim de Moura - RO, </w:t>
      </w:r>
      <w:r w:rsidR="00892CDA">
        <w:rPr>
          <w:rFonts w:ascii="Arial" w:hAnsi="Arial" w:cs="Arial"/>
          <w:color w:val="000000" w:themeColor="text1"/>
        </w:rPr>
        <w:t>1</w:t>
      </w:r>
      <w:r w:rsidR="00101560">
        <w:rPr>
          <w:rFonts w:ascii="Arial" w:hAnsi="Arial" w:cs="Arial"/>
          <w:color w:val="000000" w:themeColor="text1"/>
        </w:rPr>
        <w:t>7</w:t>
      </w:r>
      <w:r w:rsidR="00EF722B" w:rsidRPr="00047B66">
        <w:rPr>
          <w:rFonts w:ascii="Arial" w:hAnsi="Arial" w:cs="Arial"/>
          <w:color w:val="000000" w:themeColor="text1"/>
        </w:rPr>
        <w:t xml:space="preserve"> de </w:t>
      </w:r>
      <w:r w:rsidR="008C2B40">
        <w:rPr>
          <w:rFonts w:ascii="Arial" w:hAnsi="Arial" w:cs="Arial"/>
          <w:color w:val="000000" w:themeColor="text1"/>
        </w:rPr>
        <w:t xml:space="preserve">abril </w:t>
      </w:r>
      <w:r w:rsidR="00983E09" w:rsidRPr="00047B66">
        <w:rPr>
          <w:rFonts w:ascii="Arial" w:hAnsi="Arial" w:cs="Arial"/>
          <w:color w:val="000000" w:themeColor="text1"/>
        </w:rPr>
        <w:t>de 201</w:t>
      </w:r>
      <w:r w:rsidR="00CB088E">
        <w:rPr>
          <w:rFonts w:ascii="Arial" w:hAnsi="Arial" w:cs="Arial"/>
          <w:color w:val="000000" w:themeColor="text1"/>
        </w:rPr>
        <w:t>7</w:t>
      </w:r>
      <w:r w:rsidR="00D373B0" w:rsidRPr="00047B66">
        <w:rPr>
          <w:rFonts w:ascii="Arial" w:hAnsi="Arial" w:cs="Arial"/>
          <w:color w:val="000000" w:themeColor="text1"/>
        </w:rPr>
        <w:t>.</w:t>
      </w:r>
    </w:p>
    <w:p w:rsidR="00662A48" w:rsidRPr="00047B66" w:rsidRDefault="00662A4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B3625" w:rsidRPr="00047B66" w:rsidRDefault="00DB3625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151026" w:rsidRPr="00047B66" w:rsidRDefault="00151026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F35BDA" w:rsidRPr="00047B66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6F5D55" w:rsidP="00151026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__________</w:t>
      </w:r>
      <w:r w:rsidR="00FC0CBD" w:rsidRPr="00047B66">
        <w:rPr>
          <w:rFonts w:ascii="Arial" w:hAnsi="Arial" w:cs="Arial"/>
          <w:color w:val="000000" w:themeColor="text1"/>
        </w:rPr>
        <w:t>___</w:t>
      </w:r>
      <w:r w:rsidRPr="00047B66">
        <w:rPr>
          <w:rFonts w:ascii="Arial" w:hAnsi="Arial" w:cs="Arial"/>
          <w:color w:val="000000" w:themeColor="text1"/>
        </w:rPr>
        <w:t>____________________________</w:t>
      </w:r>
    </w:p>
    <w:p w:rsidR="00FD7D67" w:rsidRPr="00047B66" w:rsidRDefault="00FD7D67" w:rsidP="00FD7D67">
      <w:pPr>
        <w:contextualSpacing/>
        <w:jc w:val="center"/>
        <w:rPr>
          <w:rFonts w:ascii="Arial" w:hAnsi="Arial" w:cs="Arial"/>
          <w:b/>
          <w:color w:val="000000" w:themeColor="text1"/>
        </w:rPr>
      </w:pPr>
      <w:r w:rsidRPr="00047B66">
        <w:rPr>
          <w:rFonts w:ascii="Arial" w:hAnsi="Arial" w:cs="Arial"/>
          <w:b/>
          <w:color w:val="000000" w:themeColor="text1"/>
        </w:rPr>
        <w:t>Tiago Anderson Sant’ Ana Silva</w:t>
      </w:r>
    </w:p>
    <w:p w:rsidR="00FD7D67" w:rsidRPr="00047B66" w:rsidRDefault="00FD7D67" w:rsidP="00FD7D67">
      <w:pPr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Presidente da Comissão Permanente de Licitação</w:t>
      </w:r>
    </w:p>
    <w:p w:rsidR="00615D5F" w:rsidRPr="00047B66" w:rsidRDefault="00FD7D67" w:rsidP="00FD7D67">
      <w:pPr>
        <w:contextualSpacing/>
        <w:jc w:val="center"/>
        <w:rPr>
          <w:rFonts w:ascii="Arial" w:hAnsi="Arial" w:cs="Arial"/>
          <w:i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Portaria nº 112/2016</w:t>
      </w:r>
    </w:p>
    <w:p w:rsidR="00615D5F" w:rsidRPr="00047B66" w:rsidRDefault="00615D5F" w:rsidP="00EA44A5">
      <w:pPr>
        <w:contextualSpacing/>
        <w:jc w:val="both"/>
        <w:rPr>
          <w:rFonts w:ascii="Arial" w:hAnsi="Arial" w:cs="Arial"/>
          <w:i/>
          <w:color w:val="000000" w:themeColor="text1"/>
        </w:rPr>
      </w:pPr>
    </w:p>
    <w:p w:rsidR="00F35BDA" w:rsidRDefault="00F35BDA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B054C" w:rsidRDefault="00BB054C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B054C" w:rsidRDefault="00BB054C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BB054C" w:rsidRDefault="00BB054C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612D8" w:rsidRDefault="00D612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612D8" w:rsidRDefault="00D612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D612D8" w:rsidRDefault="00D612D8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CB088E" w:rsidRDefault="00CB088E" w:rsidP="00EA44A5">
      <w:pPr>
        <w:contextualSpacing/>
        <w:jc w:val="both"/>
        <w:rPr>
          <w:rFonts w:ascii="Arial" w:hAnsi="Arial" w:cs="Arial"/>
          <w:b/>
          <w:color w:val="000000" w:themeColor="text1"/>
        </w:rPr>
      </w:pPr>
    </w:p>
    <w:p w:rsidR="006F5D55" w:rsidRPr="00047B66" w:rsidRDefault="00CD261E" w:rsidP="00151026">
      <w:pPr>
        <w:contextualSpacing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</w:t>
      </w:r>
      <w:r w:rsidR="006F5D55" w:rsidRPr="00047B66">
        <w:rPr>
          <w:rFonts w:ascii="Arial" w:hAnsi="Arial" w:cs="Arial"/>
          <w:b/>
          <w:color w:val="000000" w:themeColor="text1"/>
        </w:rPr>
        <w:t>NEXO I</w:t>
      </w:r>
      <w:r w:rsidR="00A54B71" w:rsidRPr="00047B66">
        <w:rPr>
          <w:rFonts w:ascii="Arial" w:hAnsi="Arial" w:cs="Arial"/>
          <w:b/>
          <w:color w:val="000000" w:themeColor="text1"/>
        </w:rPr>
        <w:t xml:space="preserve"> (PROPOSTA DE PREÇOS)</w:t>
      </w:r>
    </w:p>
    <w:p w:rsidR="00BB4400" w:rsidRPr="00047B66" w:rsidRDefault="00893F3D" w:rsidP="00151026">
      <w:pPr>
        <w:tabs>
          <w:tab w:val="left" w:pos="6946"/>
        </w:tabs>
        <w:contextualSpacing/>
        <w:jc w:val="center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DESCRIÇÃO DOS ITENS</w:t>
      </w:r>
    </w:p>
    <w:p w:rsidR="00615D5F" w:rsidRPr="00047B66" w:rsidRDefault="00615D5F" w:rsidP="00EA44A5">
      <w:pPr>
        <w:tabs>
          <w:tab w:val="left" w:pos="6946"/>
        </w:tabs>
        <w:contextualSpacing/>
        <w:jc w:val="both"/>
        <w:rPr>
          <w:rFonts w:ascii="Arial" w:hAnsi="Arial" w:cs="Arial"/>
          <w:color w:val="000000" w:themeColor="text1"/>
        </w:rPr>
      </w:pPr>
    </w:p>
    <w:tbl>
      <w:tblPr>
        <w:tblW w:w="86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80"/>
        <w:gridCol w:w="3388"/>
        <w:gridCol w:w="685"/>
        <w:gridCol w:w="1134"/>
        <w:gridCol w:w="1441"/>
        <w:gridCol w:w="1110"/>
      </w:tblGrid>
      <w:tr w:rsidR="00D612D8" w:rsidRPr="00D612D8" w:rsidTr="00D612D8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2D8" w:rsidRPr="00D612D8" w:rsidRDefault="00D612D8" w:rsidP="00D612D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612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2D8" w:rsidRPr="00D612D8" w:rsidRDefault="00D612D8" w:rsidP="00D612D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612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2D8" w:rsidRPr="00D612D8" w:rsidRDefault="00D612D8" w:rsidP="00D612D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612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2D8" w:rsidRPr="00D612D8" w:rsidRDefault="00D612D8" w:rsidP="00D612D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612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2D8" w:rsidRPr="00D612D8" w:rsidRDefault="00D612D8" w:rsidP="00D612D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612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UNIT.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2D8" w:rsidRPr="00D612D8" w:rsidRDefault="00D612D8" w:rsidP="00D612D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612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TOTAL</w:t>
            </w:r>
          </w:p>
        </w:tc>
      </w:tr>
      <w:tr w:rsidR="00D612D8" w:rsidRPr="00D612D8" w:rsidTr="00D612D8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2D8" w:rsidRPr="00D612D8" w:rsidRDefault="00D612D8" w:rsidP="00D612D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612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12D8" w:rsidRPr="00D612D8" w:rsidRDefault="00D612D8" w:rsidP="00D612D8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12D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Contratação de empresa especializada para realização de vistoria CSV (INMETRO)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2D8" w:rsidRPr="00D612D8" w:rsidRDefault="00D612D8" w:rsidP="00D612D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612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2D8" w:rsidRPr="00D612D8" w:rsidRDefault="00D612D8" w:rsidP="00D612D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612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2D8" w:rsidRPr="00D612D8" w:rsidRDefault="00D612D8" w:rsidP="00D612D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12D8" w:rsidRPr="00D612D8" w:rsidRDefault="00D612D8" w:rsidP="00D612D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D612D8" w:rsidRPr="00D612D8" w:rsidTr="00D612D8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2D8" w:rsidRPr="00D612D8" w:rsidRDefault="00D612D8" w:rsidP="00D612D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612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D8" w:rsidRPr="00D612D8" w:rsidRDefault="00D612D8" w:rsidP="00D612D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12D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2D8" w:rsidRPr="00D612D8" w:rsidRDefault="00D612D8" w:rsidP="00D612D8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</w:p>
        </w:tc>
      </w:tr>
    </w:tbl>
    <w:p w:rsidR="005524AA" w:rsidRDefault="005524AA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FD7D67" w:rsidRDefault="00FD7D67" w:rsidP="00EA44A5">
      <w:pPr>
        <w:contextualSpacing/>
        <w:jc w:val="both"/>
        <w:rPr>
          <w:rFonts w:ascii="Arial" w:hAnsi="Arial" w:cs="Arial"/>
          <w:color w:val="000000" w:themeColor="text1"/>
        </w:rPr>
      </w:pPr>
    </w:p>
    <w:p w:rsidR="00DB634F" w:rsidRPr="00047B66" w:rsidRDefault="006F5D55" w:rsidP="00EA44A5">
      <w:pPr>
        <w:contextualSpacing/>
        <w:jc w:val="both"/>
        <w:rPr>
          <w:rFonts w:ascii="Arial" w:hAnsi="Arial" w:cs="Arial"/>
          <w:color w:val="000000" w:themeColor="text1"/>
        </w:rPr>
      </w:pPr>
      <w:r w:rsidRPr="00047B66">
        <w:rPr>
          <w:rFonts w:ascii="Arial" w:hAnsi="Arial" w:cs="Arial"/>
          <w:color w:val="000000" w:themeColor="text1"/>
        </w:rPr>
        <w:t>VALOR TOTAL</w:t>
      </w:r>
      <w:proofErr w:type="gramStart"/>
      <w:r w:rsidRPr="00047B66">
        <w:rPr>
          <w:rFonts w:ascii="Arial" w:hAnsi="Arial" w:cs="Arial"/>
          <w:color w:val="000000" w:themeColor="text1"/>
        </w:rPr>
        <w:t xml:space="preserve">  </w:t>
      </w:r>
      <w:proofErr w:type="gramEnd"/>
      <w:r w:rsidRPr="00047B66">
        <w:rPr>
          <w:rFonts w:ascii="Arial" w:hAnsi="Arial" w:cs="Arial"/>
          <w:color w:val="000000" w:themeColor="text1"/>
        </w:rPr>
        <w:t>R$ ___</w:t>
      </w:r>
      <w:r w:rsidR="005F4990" w:rsidRPr="00047B66">
        <w:rPr>
          <w:rFonts w:ascii="Arial" w:hAnsi="Arial" w:cs="Arial"/>
          <w:color w:val="000000" w:themeColor="text1"/>
        </w:rPr>
        <w:t>_____________________________</w:t>
      </w:r>
      <w:r w:rsidRPr="00047B66">
        <w:rPr>
          <w:rFonts w:ascii="Arial" w:hAnsi="Arial" w:cs="Arial"/>
          <w:color w:val="000000" w:themeColor="text1"/>
        </w:rPr>
        <w:t>___________________</w:t>
      </w:r>
    </w:p>
    <w:p w:rsidR="00DB634F" w:rsidRPr="00047B66" w:rsidRDefault="00DB634F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15392" w:rsidRPr="00047B66" w:rsidRDefault="00415392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443EE" w:rsidRDefault="00C443EE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4204C" w:rsidRDefault="0044204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B054C" w:rsidRDefault="00BB054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BB054C" w:rsidRDefault="00BB054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FD7D67" w:rsidRDefault="00FD7D67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44204C" w:rsidRDefault="0044204C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C77340" w:rsidRPr="00047B66" w:rsidRDefault="00C7734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662A48" w:rsidRPr="00047B66" w:rsidRDefault="00662A48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ANEXO II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MÉDIA DE PREÇOS</w:t>
      </w:r>
    </w:p>
    <w:p w:rsidR="00BE607B" w:rsidRPr="00047B66" w:rsidRDefault="00BE607B" w:rsidP="002E7B43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</w:rPr>
      </w:pPr>
      <w:r w:rsidRPr="00047B66">
        <w:rPr>
          <w:rFonts w:ascii="Arial" w:hAnsi="Arial" w:cs="Arial"/>
          <w:b/>
          <w:bCs/>
          <w:color w:val="000000" w:themeColor="text1"/>
        </w:rPr>
        <w:t>(DISPENSADA A APRESENTAÇÃO)</w:t>
      </w:r>
    </w:p>
    <w:p w:rsidR="00694650" w:rsidRPr="00047B66" w:rsidRDefault="00694650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W w:w="863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80"/>
        <w:gridCol w:w="3388"/>
        <w:gridCol w:w="685"/>
        <w:gridCol w:w="1134"/>
        <w:gridCol w:w="1441"/>
        <w:gridCol w:w="1110"/>
      </w:tblGrid>
      <w:tr w:rsidR="00D612D8" w:rsidRPr="00D612D8" w:rsidTr="00A94B91">
        <w:trPr>
          <w:trHeight w:val="30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2D8" w:rsidRPr="00D612D8" w:rsidRDefault="00D612D8" w:rsidP="00A94B9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612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2D8" w:rsidRPr="00D612D8" w:rsidRDefault="00D612D8" w:rsidP="00A94B9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612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2D8" w:rsidRPr="00D612D8" w:rsidRDefault="00D612D8" w:rsidP="00A94B9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612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2D8" w:rsidRPr="00D612D8" w:rsidRDefault="00D612D8" w:rsidP="00A94B9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612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2D8" w:rsidRPr="00D612D8" w:rsidRDefault="00D612D8" w:rsidP="00A94B9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612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UNIT.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12D8" w:rsidRPr="00D612D8" w:rsidRDefault="00D612D8" w:rsidP="00A94B9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612D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TOTAL</w:t>
            </w:r>
          </w:p>
        </w:tc>
      </w:tr>
      <w:tr w:rsidR="00D612D8" w:rsidRPr="00D612D8" w:rsidTr="00A94B91">
        <w:trPr>
          <w:trHeight w:val="690"/>
        </w:trPr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2D8" w:rsidRPr="00D612D8" w:rsidRDefault="00D612D8" w:rsidP="00A94B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612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33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12D8" w:rsidRPr="00D612D8" w:rsidRDefault="00D612D8" w:rsidP="00A94B91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12D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Contratação de empresa especializada para realização de vistoria CSV (INMETRO)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2D8" w:rsidRPr="00D612D8" w:rsidRDefault="00D612D8" w:rsidP="00A94B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612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2D8" w:rsidRPr="00D612D8" w:rsidRDefault="00D612D8" w:rsidP="00A94B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D612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2D8" w:rsidRPr="00D612D8" w:rsidRDefault="00D612D8" w:rsidP="00A94B9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D612D8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R$</w:t>
            </w:r>
            <w:proofErr w:type="gramStart"/>
            <w:r w:rsidRPr="00D612D8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D612D8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800,00 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2D8" w:rsidRPr="00D612D8" w:rsidRDefault="00D612D8" w:rsidP="00A94B91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</w:pPr>
            <w:r w:rsidRPr="00D612D8">
              <w:rPr>
                <w:rFonts w:ascii="Arial" w:hAnsi="Arial" w:cs="Arial"/>
                <w:color w:val="000000"/>
                <w:sz w:val="16"/>
                <w:szCs w:val="16"/>
                <w:lang w:eastAsia="pt-BR"/>
              </w:rPr>
              <w:t xml:space="preserve"> R$ 800,00 </w:t>
            </w:r>
          </w:p>
        </w:tc>
      </w:tr>
      <w:tr w:rsidR="00D612D8" w:rsidRPr="00D612D8" w:rsidTr="00A94B91">
        <w:trPr>
          <w:trHeight w:val="315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612D8" w:rsidRPr="00D612D8" w:rsidRDefault="00D612D8" w:rsidP="00A94B91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D612D8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64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2D8" w:rsidRPr="00D612D8" w:rsidRDefault="00D612D8" w:rsidP="00A94B91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612D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TOTAL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612D8" w:rsidRPr="00D612D8" w:rsidRDefault="00D612D8" w:rsidP="00A94B91">
            <w:pPr>
              <w:suppressAutoHyphens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</w:pPr>
            <w:r w:rsidRPr="00D612D8">
              <w:rPr>
                <w:rFonts w:ascii="Arial" w:hAnsi="Arial" w:cs="Arial"/>
                <w:b/>
                <w:color w:val="000000"/>
                <w:sz w:val="16"/>
                <w:szCs w:val="16"/>
                <w:lang w:eastAsia="pt-BR"/>
              </w:rPr>
              <w:t xml:space="preserve"> R$ 800,00 </w:t>
            </w:r>
          </w:p>
        </w:tc>
      </w:tr>
    </w:tbl>
    <w:p w:rsidR="00F53C59" w:rsidRPr="00047B66" w:rsidRDefault="00F53C59" w:rsidP="00EA44A5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sectPr w:rsidR="00F53C59" w:rsidRPr="00047B66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22B" w:rsidRDefault="00EF722B" w:rsidP="00662A48">
      <w:r>
        <w:separator/>
      </w:r>
    </w:p>
  </w:endnote>
  <w:endnote w:type="continuationSeparator" w:id="0">
    <w:p w:rsidR="00EF722B" w:rsidRDefault="00EF722B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EF722B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</w:t>
    </w:r>
    <w:r w:rsidR="002E0FBD">
      <w:rPr>
        <w:rFonts w:ascii="Arial" w:hAnsi="Arial" w:cs="Arial"/>
        <w:b/>
        <w:bCs/>
        <w:color w:val="808080"/>
        <w:sz w:val="18"/>
      </w:rPr>
      <w:t xml:space="preserve">Departamento </w:t>
    </w:r>
    <w:r w:rsidRPr="009B642C">
      <w:rPr>
        <w:rFonts w:ascii="Arial" w:hAnsi="Arial" w:cs="Arial"/>
        <w:b/>
        <w:bCs/>
        <w:color w:val="808080"/>
        <w:sz w:val="18"/>
      </w:rPr>
      <w:t>de Compras e Licitações</w:t>
    </w:r>
  </w:p>
  <w:p w:rsidR="00EF722B" w:rsidRPr="009B642C" w:rsidRDefault="00EF722B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</w:t>
    </w:r>
    <w:proofErr w:type="gramStart"/>
    <w:r w:rsidRPr="009B642C">
      <w:rPr>
        <w:rFonts w:ascii="Arial" w:hAnsi="Arial" w:cs="Arial"/>
        <w:b/>
        <w:bCs/>
        <w:color w:val="808080"/>
        <w:sz w:val="18"/>
      </w:rPr>
      <w:t>R</w:t>
    </w:r>
    <w:r w:rsidR="002E0FBD">
      <w:rPr>
        <w:rFonts w:ascii="Arial" w:hAnsi="Arial" w:cs="Arial"/>
        <w:b/>
        <w:bCs/>
        <w:color w:val="808080"/>
        <w:sz w:val="18"/>
      </w:rPr>
      <w:t>O</w:t>
    </w:r>
    <w:proofErr w:type="gramEnd"/>
  </w:p>
  <w:p w:rsidR="00EF722B" w:rsidRPr="009B642C" w:rsidRDefault="00EF722B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</w:t>
    </w:r>
    <w:r w:rsidR="002E0FBD">
      <w:rPr>
        <w:rFonts w:ascii="Arial" w:hAnsi="Arial" w:cs="Arial"/>
        <w:b/>
        <w:bCs/>
        <w:color w:val="808080"/>
        <w:sz w:val="18"/>
      </w:rPr>
      <w:t>3100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22B" w:rsidRDefault="00EF722B" w:rsidP="00662A48">
      <w:r>
        <w:separator/>
      </w:r>
    </w:p>
  </w:footnote>
  <w:footnote w:type="continuationSeparator" w:id="0">
    <w:p w:rsidR="00EF722B" w:rsidRDefault="00EF722B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22B" w:rsidRPr="009B642C" w:rsidRDefault="0096291D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74754" type="#_x0000_t202" style="position:absolute;left:0;text-align:left;margin-left:366.45pt;margin-top:26.05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" filled="f" stroked="f">
          <v:textbox style="mso-fit-shape-to-text:t">
            <w:txbxContent>
              <w:p w:rsidR="00EF722B" w:rsidRPr="009B642C" w:rsidRDefault="003542DC" w:rsidP="00481258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2202</w:t>
                </w:r>
                <w:r w:rsidR="00EF722B">
                  <w:rPr>
                    <w:rFonts w:ascii="Arial" w:hAnsi="Arial" w:cs="Arial"/>
                  </w:rPr>
                  <w:t>/201</w:t>
                </w:r>
                <w:r w:rsidR="002E0FBD">
                  <w:rPr>
                    <w:rFonts w:ascii="Arial" w:hAnsi="Arial" w:cs="Arial"/>
                  </w:rPr>
                  <w:t>7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74753" type="#_x0000_t202" style="position:absolute;left:0;text-align:left;margin-left:334.95pt;margin-top:40.5pt;width:133.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" filled="f" stroked="f">
          <v:textbox style="mso-fit-shape-to-text:t">
            <w:txbxContent>
              <w:p w:rsidR="00EF722B" w:rsidRPr="00D93BAB" w:rsidRDefault="00FD7D67" w:rsidP="0048125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EF722B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F722B">
      <w:rPr>
        <w:rFonts w:ascii="Arial" w:hAnsi="Arial" w:cs="Arial"/>
        <w:b/>
        <w:bCs/>
        <w:sz w:val="20"/>
        <w:szCs w:val="20"/>
      </w:rPr>
      <w:t xml:space="preserve">                   </w:t>
    </w:r>
    <w:r w:rsidR="00EF722B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EF722B" w:rsidRPr="009B642C" w:rsidRDefault="00EF722B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EF722B" w:rsidRPr="009B642C" w:rsidRDefault="00EF722B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EF722B" w:rsidRPr="009B642C" w:rsidRDefault="002E0FB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DEPARTAMENTO</w:t>
    </w:r>
    <w:r w:rsidR="00EF722B" w:rsidRPr="009B642C">
      <w:rPr>
        <w:rFonts w:ascii="Arial" w:hAnsi="Arial" w:cs="Arial"/>
        <w:b/>
        <w:bCs/>
      </w:rPr>
      <w:t xml:space="preserve">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4756"/>
    <o:shapelayout v:ext="edit">
      <o:idmap v:ext="edit" data="73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01228"/>
    <w:rsid w:val="00022430"/>
    <w:rsid w:val="00025D50"/>
    <w:rsid w:val="000312BA"/>
    <w:rsid w:val="00033F0F"/>
    <w:rsid w:val="00035B5C"/>
    <w:rsid w:val="00043234"/>
    <w:rsid w:val="00043FD0"/>
    <w:rsid w:val="00047AC5"/>
    <w:rsid w:val="00047B66"/>
    <w:rsid w:val="00062DF8"/>
    <w:rsid w:val="00062F92"/>
    <w:rsid w:val="000753E0"/>
    <w:rsid w:val="00082238"/>
    <w:rsid w:val="000835E2"/>
    <w:rsid w:val="000906D3"/>
    <w:rsid w:val="000A3A26"/>
    <w:rsid w:val="000A4AE2"/>
    <w:rsid w:val="000B12E8"/>
    <w:rsid w:val="000B6F25"/>
    <w:rsid w:val="000C061A"/>
    <w:rsid w:val="000C3110"/>
    <w:rsid w:val="000D1A8B"/>
    <w:rsid w:val="000D2C04"/>
    <w:rsid w:val="000E04F3"/>
    <w:rsid w:val="000E1414"/>
    <w:rsid w:val="000E2225"/>
    <w:rsid w:val="000E587E"/>
    <w:rsid w:val="000F647A"/>
    <w:rsid w:val="0010040D"/>
    <w:rsid w:val="00101560"/>
    <w:rsid w:val="00117B3C"/>
    <w:rsid w:val="00123B48"/>
    <w:rsid w:val="00126917"/>
    <w:rsid w:val="00136237"/>
    <w:rsid w:val="0014113A"/>
    <w:rsid w:val="001422C4"/>
    <w:rsid w:val="00142DCC"/>
    <w:rsid w:val="00151026"/>
    <w:rsid w:val="0015599A"/>
    <w:rsid w:val="0015703B"/>
    <w:rsid w:val="00163C90"/>
    <w:rsid w:val="0016533B"/>
    <w:rsid w:val="00166760"/>
    <w:rsid w:val="00175172"/>
    <w:rsid w:val="00180B25"/>
    <w:rsid w:val="001812C9"/>
    <w:rsid w:val="0018396F"/>
    <w:rsid w:val="00190A6E"/>
    <w:rsid w:val="001947CC"/>
    <w:rsid w:val="00196BC3"/>
    <w:rsid w:val="001A2472"/>
    <w:rsid w:val="001A4ACC"/>
    <w:rsid w:val="001B019D"/>
    <w:rsid w:val="001B1F67"/>
    <w:rsid w:val="001C1987"/>
    <w:rsid w:val="001C3F82"/>
    <w:rsid w:val="001C5503"/>
    <w:rsid w:val="001C5529"/>
    <w:rsid w:val="001D7EEF"/>
    <w:rsid w:val="001E4FAB"/>
    <w:rsid w:val="001F0BD1"/>
    <w:rsid w:val="001F53A6"/>
    <w:rsid w:val="002017AC"/>
    <w:rsid w:val="00203964"/>
    <w:rsid w:val="00205858"/>
    <w:rsid w:val="0020698B"/>
    <w:rsid w:val="0021703A"/>
    <w:rsid w:val="00222ECC"/>
    <w:rsid w:val="00223F6F"/>
    <w:rsid w:val="00242EB6"/>
    <w:rsid w:val="00250CFF"/>
    <w:rsid w:val="00251013"/>
    <w:rsid w:val="00254DA2"/>
    <w:rsid w:val="0025642E"/>
    <w:rsid w:val="00260B46"/>
    <w:rsid w:val="002838E5"/>
    <w:rsid w:val="00284210"/>
    <w:rsid w:val="00297DEA"/>
    <w:rsid w:val="002A3307"/>
    <w:rsid w:val="002A3E10"/>
    <w:rsid w:val="002A7D6E"/>
    <w:rsid w:val="002B044F"/>
    <w:rsid w:val="002B0A39"/>
    <w:rsid w:val="002B5D5E"/>
    <w:rsid w:val="002B6FFF"/>
    <w:rsid w:val="002C1AE7"/>
    <w:rsid w:val="002C3527"/>
    <w:rsid w:val="002C5563"/>
    <w:rsid w:val="002C56FD"/>
    <w:rsid w:val="002D07C7"/>
    <w:rsid w:val="002E0FBD"/>
    <w:rsid w:val="002E262D"/>
    <w:rsid w:val="002E5477"/>
    <w:rsid w:val="002E6CC2"/>
    <w:rsid w:val="002E7B43"/>
    <w:rsid w:val="002F6422"/>
    <w:rsid w:val="002F77E4"/>
    <w:rsid w:val="00301CFD"/>
    <w:rsid w:val="00306C5D"/>
    <w:rsid w:val="00307B79"/>
    <w:rsid w:val="00311F0A"/>
    <w:rsid w:val="00320076"/>
    <w:rsid w:val="00324EE0"/>
    <w:rsid w:val="003271FE"/>
    <w:rsid w:val="00331248"/>
    <w:rsid w:val="00331601"/>
    <w:rsid w:val="00335D4A"/>
    <w:rsid w:val="003520ED"/>
    <w:rsid w:val="003542DC"/>
    <w:rsid w:val="0037002D"/>
    <w:rsid w:val="00370393"/>
    <w:rsid w:val="00370C73"/>
    <w:rsid w:val="00371ED0"/>
    <w:rsid w:val="00375C33"/>
    <w:rsid w:val="00376FD8"/>
    <w:rsid w:val="00391104"/>
    <w:rsid w:val="00392F28"/>
    <w:rsid w:val="00393A83"/>
    <w:rsid w:val="003965F8"/>
    <w:rsid w:val="003969EC"/>
    <w:rsid w:val="003A78B3"/>
    <w:rsid w:val="003B275F"/>
    <w:rsid w:val="003B3F7A"/>
    <w:rsid w:val="003B43D1"/>
    <w:rsid w:val="003C40C4"/>
    <w:rsid w:val="003C47F2"/>
    <w:rsid w:val="003C51CC"/>
    <w:rsid w:val="003C70BF"/>
    <w:rsid w:val="003C720D"/>
    <w:rsid w:val="003C78A8"/>
    <w:rsid w:val="003D2D85"/>
    <w:rsid w:val="003D4862"/>
    <w:rsid w:val="003E4555"/>
    <w:rsid w:val="00415392"/>
    <w:rsid w:val="00421C5F"/>
    <w:rsid w:val="00422538"/>
    <w:rsid w:val="00426601"/>
    <w:rsid w:val="0043270A"/>
    <w:rsid w:val="00432D1C"/>
    <w:rsid w:val="0044204C"/>
    <w:rsid w:val="00454A37"/>
    <w:rsid w:val="00454B7E"/>
    <w:rsid w:val="00456643"/>
    <w:rsid w:val="00461483"/>
    <w:rsid w:val="00461FE5"/>
    <w:rsid w:val="004639C4"/>
    <w:rsid w:val="004672A7"/>
    <w:rsid w:val="00481258"/>
    <w:rsid w:val="004833CC"/>
    <w:rsid w:val="00486632"/>
    <w:rsid w:val="00490476"/>
    <w:rsid w:val="00495B22"/>
    <w:rsid w:val="004A1C8A"/>
    <w:rsid w:val="004B29CB"/>
    <w:rsid w:val="004B7CAF"/>
    <w:rsid w:val="004C0E16"/>
    <w:rsid w:val="004C0F1C"/>
    <w:rsid w:val="004C5139"/>
    <w:rsid w:val="004C6954"/>
    <w:rsid w:val="004E003C"/>
    <w:rsid w:val="004E6B81"/>
    <w:rsid w:val="004E6DC0"/>
    <w:rsid w:val="004F0D7F"/>
    <w:rsid w:val="004F5CEC"/>
    <w:rsid w:val="005040F3"/>
    <w:rsid w:val="00507559"/>
    <w:rsid w:val="0050766C"/>
    <w:rsid w:val="00515AA7"/>
    <w:rsid w:val="00517305"/>
    <w:rsid w:val="00525952"/>
    <w:rsid w:val="00531936"/>
    <w:rsid w:val="00532866"/>
    <w:rsid w:val="00532B17"/>
    <w:rsid w:val="00545810"/>
    <w:rsid w:val="005501C8"/>
    <w:rsid w:val="005524AA"/>
    <w:rsid w:val="00552786"/>
    <w:rsid w:val="00554404"/>
    <w:rsid w:val="00554A13"/>
    <w:rsid w:val="005577BF"/>
    <w:rsid w:val="00563ED2"/>
    <w:rsid w:val="005671BE"/>
    <w:rsid w:val="00570166"/>
    <w:rsid w:val="00576495"/>
    <w:rsid w:val="00580D94"/>
    <w:rsid w:val="005820C0"/>
    <w:rsid w:val="00585B83"/>
    <w:rsid w:val="00587DCE"/>
    <w:rsid w:val="0059524C"/>
    <w:rsid w:val="00597264"/>
    <w:rsid w:val="005A2420"/>
    <w:rsid w:val="005A3D99"/>
    <w:rsid w:val="005B14AE"/>
    <w:rsid w:val="005B4342"/>
    <w:rsid w:val="005B5021"/>
    <w:rsid w:val="005B5DF6"/>
    <w:rsid w:val="005C5914"/>
    <w:rsid w:val="005E3386"/>
    <w:rsid w:val="005E55F0"/>
    <w:rsid w:val="005E576A"/>
    <w:rsid w:val="005F4990"/>
    <w:rsid w:val="00602C72"/>
    <w:rsid w:val="00603ECD"/>
    <w:rsid w:val="006041C4"/>
    <w:rsid w:val="00610BD2"/>
    <w:rsid w:val="00615D5F"/>
    <w:rsid w:val="006200E5"/>
    <w:rsid w:val="00623519"/>
    <w:rsid w:val="00623E51"/>
    <w:rsid w:val="00624B62"/>
    <w:rsid w:val="00624CCE"/>
    <w:rsid w:val="0062596F"/>
    <w:rsid w:val="00625B14"/>
    <w:rsid w:val="00650A96"/>
    <w:rsid w:val="00654BEB"/>
    <w:rsid w:val="00662A48"/>
    <w:rsid w:val="00665C7B"/>
    <w:rsid w:val="00667D7B"/>
    <w:rsid w:val="0067343C"/>
    <w:rsid w:val="00681879"/>
    <w:rsid w:val="00681B32"/>
    <w:rsid w:val="00682D50"/>
    <w:rsid w:val="00694650"/>
    <w:rsid w:val="006A3734"/>
    <w:rsid w:val="006A799F"/>
    <w:rsid w:val="006B2926"/>
    <w:rsid w:val="006B5F1B"/>
    <w:rsid w:val="006B6D6A"/>
    <w:rsid w:val="006B7B5F"/>
    <w:rsid w:val="006C3E4D"/>
    <w:rsid w:val="006C7DB5"/>
    <w:rsid w:val="006D1282"/>
    <w:rsid w:val="006D28A5"/>
    <w:rsid w:val="006D3219"/>
    <w:rsid w:val="006D661D"/>
    <w:rsid w:val="006E40CB"/>
    <w:rsid w:val="006E7AC5"/>
    <w:rsid w:val="006F12FA"/>
    <w:rsid w:val="006F5D55"/>
    <w:rsid w:val="006F7454"/>
    <w:rsid w:val="006F7973"/>
    <w:rsid w:val="007124F0"/>
    <w:rsid w:val="0071318D"/>
    <w:rsid w:val="007132A0"/>
    <w:rsid w:val="007159FE"/>
    <w:rsid w:val="00716C92"/>
    <w:rsid w:val="007226AD"/>
    <w:rsid w:val="00726E95"/>
    <w:rsid w:val="00731D7E"/>
    <w:rsid w:val="00733708"/>
    <w:rsid w:val="007371D4"/>
    <w:rsid w:val="007414ED"/>
    <w:rsid w:val="00742516"/>
    <w:rsid w:val="00745E04"/>
    <w:rsid w:val="00750DE9"/>
    <w:rsid w:val="007608EA"/>
    <w:rsid w:val="00764567"/>
    <w:rsid w:val="00771091"/>
    <w:rsid w:val="00771220"/>
    <w:rsid w:val="007765DE"/>
    <w:rsid w:val="00777755"/>
    <w:rsid w:val="00777AF9"/>
    <w:rsid w:val="00787853"/>
    <w:rsid w:val="007910F2"/>
    <w:rsid w:val="007935B8"/>
    <w:rsid w:val="007A0230"/>
    <w:rsid w:val="007A088D"/>
    <w:rsid w:val="007B73D8"/>
    <w:rsid w:val="007B76BC"/>
    <w:rsid w:val="007C39C3"/>
    <w:rsid w:val="007C472A"/>
    <w:rsid w:val="007D0A66"/>
    <w:rsid w:val="007D0E50"/>
    <w:rsid w:val="007D4F59"/>
    <w:rsid w:val="007D77B0"/>
    <w:rsid w:val="007E03C0"/>
    <w:rsid w:val="007E49BD"/>
    <w:rsid w:val="00805ACD"/>
    <w:rsid w:val="00817966"/>
    <w:rsid w:val="0082305F"/>
    <w:rsid w:val="008373E6"/>
    <w:rsid w:val="00855100"/>
    <w:rsid w:val="008558D2"/>
    <w:rsid w:val="00867B8B"/>
    <w:rsid w:val="0088240F"/>
    <w:rsid w:val="00886E30"/>
    <w:rsid w:val="00892CDA"/>
    <w:rsid w:val="00893F3D"/>
    <w:rsid w:val="008A0DB7"/>
    <w:rsid w:val="008A31D1"/>
    <w:rsid w:val="008B3B38"/>
    <w:rsid w:val="008B698D"/>
    <w:rsid w:val="008C2B40"/>
    <w:rsid w:val="008C359D"/>
    <w:rsid w:val="008C56AD"/>
    <w:rsid w:val="008C6DD8"/>
    <w:rsid w:val="008D0A2A"/>
    <w:rsid w:val="008D1AA5"/>
    <w:rsid w:val="008D2A6D"/>
    <w:rsid w:val="008D44DC"/>
    <w:rsid w:val="008D460E"/>
    <w:rsid w:val="008D7C31"/>
    <w:rsid w:val="008D7F0C"/>
    <w:rsid w:val="008E01B1"/>
    <w:rsid w:val="008E1C26"/>
    <w:rsid w:val="008F6D03"/>
    <w:rsid w:val="00912FCA"/>
    <w:rsid w:val="009177F6"/>
    <w:rsid w:val="00922559"/>
    <w:rsid w:val="00923B86"/>
    <w:rsid w:val="00925156"/>
    <w:rsid w:val="009303CB"/>
    <w:rsid w:val="009457C5"/>
    <w:rsid w:val="0095061B"/>
    <w:rsid w:val="00952875"/>
    <w:rsid w:val="00960873"/>
    <w:rsid w:val="0096291D"/>
    <w:rsid w:val="009743DA"/>
    <w:rsid w:val="00983E09"/>
    <w:rsid w:val="00984483"/>
    <w:rsid w:val="009848E3"/>
    <w:rsid w:val="00987A22"/>
    <w:rsid w:val="0099170F"/>
    <w:rsid w:val="00992FED"/>
    <w:rsid w:val="009A0CFE"/>
    <w:rsid w:val="009A277C"/>
    <w:rsid w:val="009A3A4C"/>
    <w:rsid w:val="009A43F7"/>
    <w:rsid w:val="009A44F1"/>
    <w:rsid w:val="009B642C"/>
    <w:rsid w:val="009C6399"/>
    <w:rsid w:val="009D00CD"/>
    <w:rsid w:val="009D7DDE"/>
    <w:rsid w:val="009E6F83"/>
    <w:rsid w:val="009F1806"/>
    <w:rsid w:val="009F4851"/>
    <w:rsid w:val="009F53CE"/>
    <w:rsid w:val="009F6684"/>
    <w:rsid w:val="00A0492A"/>
    <w:rsid w:val="00A07430"/>
    <w:rsid w:val="00A07481"/>
    <w:rsid w:val="00A1117D"/>
    <w:rsid w:val="00A12464"/>
    <w:rsid w:val="00A14107"/>
    <w:rsid w:val="00A16903"/>
    <w:rsid w:val="00A25AEE"/>
    <w:rsid w:val="00A3402F"/>
    <w:rsid w:val="00A349FC"/>
    <w:rsid w:val="00A42D8A"/>
    <w:rsid w:val="00A46789"/>
    <w:rsid w:val="00A526B0"/>
    <w:rsid w:val="00A52835"/>
    <w:rsid w:val="00A54B71"/>
    <w:rsid w:val="00A6491E"/>
    <w:rsid w:val="00A712EA"/>
    <w:rsid w:val="00A722BD"/>
    <w:rsid w:val="00A84303"/>
    <w:rsid w:val="00A942B3"/>
    <w:rsid w:val="00AA1988"/>
    <w:rsid w:val="00AA2E38"/>
    <w:rsid w:val="00AB13BF"/>
    <w:rsid w:val="00AB4251"/>
    <w:rsid w:val="00AB58E0"/>
    <w:rsid w:val="00AC3E70"/>
    <w:rsid w:val="00AD00E3"/>
    <w:rsid w:val="00AD5BFD"/>
    <w:rsid w:val="00AD6806"/>
    <w:rsid w:val="00AD7EA7"/>
    <w:rsid w:val="00AE005B"/>
    <w:rsid w:val="00AE34C4"/>
    <w:rsid w:val="00B1176B"/>
    <w:rsid w:val="00B14940"/>
    <w:rsid w:val="00B21CC3"/>
    <w:rsid w:val="00B3142F"/>
    <w:rsid w:val="00B327BF"/>
    <w:rsid w:val="00B33F6D"/>
    <w:rsid w:val="00B348BD"/>
    <w:rsid w:val="00B47EEF"/>
    <w:rsid w:val="00B47F03"/>
    <w:rsid w:val="00B516D7"/>
    <w:rsid w:val="00B56623"/>
    <w:rsid w:val="00B57633"/>
    <w:rsid w:val="00B57935"/>
    <w:rsid w:val="00B61D84"/>
    <w:rsid w:val="00B667F5"/>
    <w:rsid w:val="00B70251"/>
    <w:rsid w:val="00B71424"/>
    <w:rsid w:val="00B7218F"/>
    <w:rsid w:val="00B728C2"/>
    <w:rsid w:val="00B8049C"/>
    <w:rsid w:val="00B82756"/>
    <w:rsid w:val="00B84C1C"/>
    <w:rsid w:val="00B85742"/>
    <w:rsid w:val="00B923A7"/>
    <w:rsid w:val="00B95702"/>
    <w:rsid w:val="00BA0548"/>
    <w:rsid w:val="00BA3327"/>
    <w:rsid w:val="00BA4293"/>
    <w:rsid w:val="00BA5C43"/>
    <w:rsid w:val="00BB054C"/>
    <w:rsid w:val="00BB0FD2"/>
    <w:rsid w:val="00BB1082"/>
    <w:rsid w:val="00BB4400"/>
    <w:rsid w:val="00BB7020"/>
    <w:rsid w:val="00BC3F37"/>
    <w:rsid w:val="00BD009B"/>
    <w:rsid w:val="00BD2C09"/>
    <w:rsid w:val="00BD636D"/>
    <w:rsid w:val="00BD747E"/>
    <w:rsid w:val="00BE577D"/>
    <w:rsid w:val="00BE607B"/>
    <w:rsid w:val="00BF0D9F"/>
    <w:rsid w:val="00BF2243"/>
    <w:rsid w:val="00BF3093"/>
    <w:rsid w:val="00BF34EB"/>
    <w:rsid w:val="00BF5D2D"/>
    <w:rsid w:val="00BF6331"/>
    <w:rsid w:val="00C04294"/>
    <w:rsid w:val="00C0450A"/>
    <w:rsid w:val="00C14EF9"/>
    <w:rsid w:val="00C23B68"/>
    <w:rsid w:val="00C23E39"/>
    <w:rsid w:val="00C31F1C"/>
    <w:rsid w:val="00C31F58"/>
    <w:rsid w:val="00C43A9F"/>
    <w:rsid w:val="00C443EE"/>
    <w:rsid w:val="00C4499F"/>
    <w:rsid w:val="00C5025A"/>
    <w:rsid w:val="00C52D8B"/>
    <w:rsid w:val="00C61CDE"/>
    <w:rsid w:val="00C6536D"/>
    <w:rsid w:val="00C65BF5"/>
    <w:rsid w:val="00C71A96"/>
    <w:rsid w:val="00C72498"/>
    <w:rsid w:val="00C77340"/>
    <w:rsid w:val="00C81A36"/>
    <w:rsid w:val="00C85EAF"/>
    <w:rsid w:val="00C911D6"/>
    <w:rsid w:val="00C91454"/>
    <w:rsid w:val="00CA0D81"/>
    <w:rsid w:val="00CA48F7"/>
    <w:rsid w:val="00CB088E"/>
    <w:rsid w:val="00CB388D"/>
    <w:rsid w:val="00CB6DD7"/>
    <w:rsid w:val="00CC1E54"/>
    <w:rsid w:val="00CD1259"/>
    <w:rsid w:val="00CD261E"/>
    <w:rsid w:val="00CD7360"/>
    <w:rsid w:val="00CF26D1"/>
    <w:rsid w:val="00CF2FD4"/>
    <w:rsid w:val="00D01D79"/>
    <w:rsid w:val="00D161FA"/>
    <w:rsid w:val="00D17565"/>
    <w:rsid w:val="00D176BC"/>
    <w:rsid w:val="00D31A24"/>
    <w:rsid w:val="00D332D2"/>
    <w:rsid w:val="00D373B0"/>
    <w:rsid w:val="00D41D6D"/>
    <w:rsid w:val="00D42CC9"/>
    <w:rsid w:val="00D4392F"/>
    <w:rsid w:val="00D47D98"/>
    <w:rsid w:val="00D50610"/>
    <w:rsid w:val="00D51774"/>
    <w:rsid w:val="00D51DE5"/>
    <w:rsid w:val="00D567D3"/>
    <w:rsid w:val="00D57534"/>
    <w:rsid w:val="00D60224"/>
    <w:rsid w:val="00D612D8"/>
    <w:rsid w:val="00D61D2A"/>
    <w:rsid w:val="00D82698"/>
    <w:rsid w:val="00D83519"/>
    <w:rsid w:val="00D87393"/>
    <w:rsid w:val="00D92CC1"/>
    <w:rsid w:val="00D93690"/>
    <w:rsid w:val="00D93BAB"/>
    <w:rsid w:val="00D9536D"/>
    <w:rsid w:val="00D96DE0"/>
    <w:rsid w:val="00DA42DB"/>
    <w:rsid w:val="00DA460B"/>
    <w:rsid w:val="00DB3625"/>
    <w:rsid w:val="00DB634F"/>
    <w:rsid w:val="00DC50B1"/>
    <w:rsid w:val="00DD1D5E"/>
    <w:rsid w:val="00DD5E43"/>
    <w:rsid w:val="00DD61F7"/>
    <w:rsid w:val="00DE049D"/>
    <w:rsid w:val="00DE237E"/>
    <w:rsid w:val="00DE34C3"/>
    <w:rsid w:val="00DE4EAD"/>
    <w:rsid w:val="00E10B05"/>
    <w:rsid w:val="00E209E7"/>
    <w:rsid w:val="00E217DA"/>
    <w:rsid w:val="00E2741A"/>
    <w:rsid w:val="00E3046B"/>
    <w:rsid w:val="00E332F3"/>
    <w:rsid w:val="00E34E9A"/>
    <w:rsid w:val="00E4232D"/>
    <w:rsid w:val="00E43798"/>
    <w:rsid w:val="00E455E4"/>
    <w:rsid w:val="00E4618A"/>
    <w:rsid w:val="00E46399"/>
    <w:rsid w:val="00E532D4"/>
    <w:rsid w:val="00E56BD1"/>
    <w:rsid w:val="00E6791C"/>
    <w:rsid w:val="00E738CB"/>
    <w:rsid w:val="00E87853"/>
    <w:rsid w:val="00E92155"/>
    <w:rsid w:val="00EA2979"/>
    <w:rsid w:val="00EA44A5"/>
    <w:rsid w:val="00EB0E6C"/>
    <w:rsid w:val="00EB2A24"/>
    <w:rsid w:val="00EB61D5"/>
    <w:rsid w:val="00EB73B3"/>
    <w:rsid w:val="00EC0F18"/>
    <w:rsid w:val="00EC2D43"/>
    <w:rsid w:val="00EC684D"/>
    <w:rsid w:val="00EE183C"/>
    <w:rsid w:val="00EE28C8"/>
    <w:rsid w:val="00EF4B76"/>
    <w:rsid w:val="00EF722B"/>
    <w:rsid w:val="00F0089B"/>
    <w:rsid w:val="00F10001"/>
    <w:rsid w:val="00F1173B"/>
    <w:rsid w:val="00F16477"/>
    <w:rsid w:val="00F20F8B"/>
    <w:rsid w:val="00F22447"/>
    <w:rsid w:val="00F31FD0"/>
    <w:rsid w:val="00F354F8"/>
    <w:rsid w:val="00F35BDA"/>
    <w:rsid w:val="00F41E9A"/>
    <w:rsid w:val="00F43C3D"/>
    <w:rsid w:val="00F4435F"/>
    <w:rsid w:val="00F44F49"/>
    <w:rsid w:val="00F46B5F"/>
    <w:rsid w:val="00F472A2"/>
    <w:rsid w:val="00F53C59"/>
    <w:rsid w:val="00F60F78"/>
    <w:rsid w:val="00F63AA7"/>
    <w:rsid w:val="00F648F2"/>
    <w:rsid w:val="00F82343"/>
    <w:rsid w:val="00F82C6A"/>
    <w:rsid w:val="00F958CD"/>
    <w:rsid w:val="00F96B45"/>
    <w:rsid w:val="00FA19C4"/>
    <w:rsid w:val="00FA51F9"/>
    <w:rsid w:val="00FA6201"/>
    <w:rsid w:val="00FB5FB0"/>
    <w:rsid w:val="00FB7506"/>
    <w:rsid w:val="00FB77FF"/>
    <w:rsid w:val="00FC0CBD"/>
    <w:rsid w:val="00FD7D67"/>
    <w:rsid w:val="00FE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  <w:style w:type="paragraph" w:styleId="Corpodetexto2">
    <w:name w:val="Body Text 2"/>
    <w:basedOn w:val="Normal"/>
    <w:link w:val="Corpodetexto2Char"/>
    <w:rsid w:val="00EF722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F722B"/>
    <w:rPr>
      <w:rFonts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820B-EDB8-4BD8-BADB-8BD5AEBC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2017-04-10T12:56:00Z</cp:lastPrinted>
  <dcterms:created xsi:type="dcterms:W3CDTF">2017-04-17T13:44:00Z</dcterms:created>
  <dcterms:modified xsi:type="dcterms:W3CDTF">2017-04-17T13:44:00Z</dcterms:modified>
</cp:coreProperties>
</file>