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7275E0" w:rsidRPr="00EE6F15">
        <w:rPr>
          <w:rFonts w:ascii="Arial" w:hAnsi="Arial" w:cs="Arial"/>
          <w:b w:val="0"/>
          <w:color w:val="000000" w:themeColor="text1"/>
          <w:sz w:val="32"/>
          <w:szCs w:val="32"/>
        </w:rPr>
        <w:t xml:space="preserve"> </w:t>
      </w:r>
      <w:r w:rsidR="00274C89">
        <w:rPr>
          <w:rFonts w:ascii="Arial" w:hAnsi="Arial" w:cs="Arial"/>
          <w:noProof/>
          <w:color w:val="000000" w:themeColor="text1"/>
          <w:sz w:val="32"/>
          <w:szCs w:val="32"/>
        </w:rPr>
        <w:t>45</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r w:rsidR="007275E0" w:rsidRPr="00EE6F15">
        <w:rPr>
          <w:rFonts w:ascii="Arial" w:hAnsi="Arial" w:cs="Arial"/>
          <w:noProof/>
          <w:color w:val="000000" w:themeColor="text1"/>
          <w:sz w:val="32"/>
          <w:szCs w:val="32"/>
        </w:rPr>
        <w:t xml:space="preserve"> </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274C89">
        <w:rPr>
          <w:rFonts w:ascii="Arial" w:hAnsi="Arial" w:cs="Arial"/>
          <w:color w:val="000000" w:themeColor="text1"/>
          <w:sz w:val="32"/>
          <w:szCs w:val="32"/>
        </w:rPr>
        <w:t>26</w:t>
      </w:r>
      <w:r w:rsidR="00644CEC">
        <w:rPr>
          <w:rFonts w:ascii="Arial" w:hAnsi="Arial" w:cs="Arial"/>
          <w:color w:val="000000" w:themeColor="text1"/>
          <w:sz w:val="32"/>
          <w:szCs w:val="32"/>
        </w:rPr>
        <w:t>/</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274C89" w:rsidRDefault="002124E9" w:rsidP="00DB20C4">
      <w:pPr>
        <w:pStyle w:val="Ttulo1"/>
        <w:jc w:val="center"/>
        <w:rPr>
          <w:rFonts w:ascii="Arial" w:hAnsi="Arial" w:cs="Arial"/>
          <w:bCs/>
          <w:i w:val="0"/>
          <w:sz w:val="96"/>
          <w:szCs w:val="120"/>
        </w:rPr>
      </w:pPr>
      <w:r w:rsidRPr="00274C89">
        <w:rPr>
          <w:rFonts w:ascii="Arial" w:hAnsi="Arial" w:cs="Arial"/>
          <w:bCs/>
          <w:i w:val="0"/>
          <w:sz w:val="96"/>
          <w:szCs w:val="120"/>
        </w:rPr>
        <w:t>PREFEITURA</w:t>
      </w:r>
      <w:r w:rsidR="00DB20C4" w:rsidRPr="00274C89">
        <w:rPr>
          <w:rFonts w:ascii="Arial" w:hAnsi="Arial" w:cs="Arial"/>
          <w:bCs/>
          <w:i w:val="0"/>
          <w:sz w:val="96"/>
          <w:szCs w:val="120"/>
        </w:rPr>
        <w:t xml:space="preserve"> MUNICIPAL</w:t>
      </w:r>
    </w:p>
    <w:p w:rsidR="002124E9" w:rsidRPr="00274C89" w:rsidRDefault="002124E9" w:rsidP="002124E9">
      <w:pPr>
        <w:pStyle w:val="Ttulo1"/>
        <w:jc w:val="center"/>
        <w:rPr>
          <w:rFonts w:ascii="Arial" w:hAnsi="Arial" w:cs="Arial"/>
          <w:bCs/>
          <w:i w:val="0"/>
          <w:sz w:val="96"/>
          <w:szCs w:val="120"/>
        </w:rPr>
      </w:pPr>
      <w:r w:rsidRPr="00274C89">
        <w:rPr>
          <w:rFonts w:ascii="Arial" w:hAnsi="Arial" w:cs="Arial"/>
          <w:bCs/>
          <w:i w:val="0"/>
          <w:sz w:val="96"/>
          <w:szCs w:val="120"/>
        </w:rPr>
        <w:t>DE</w:t>
      </w:r>
    </w:p>
    <w:p w:rsidR="005E0D98" w:rsidRPr="00274C89" w:rsidRDefault="002124E9" w:rsidP="002124E9">
      <w:pPr>
        <w:pStyle w:val="Ttulo1"/>
        <w:jc w:val="center"/>
        <w:rPr>
          <w:rFonts w:ascii="Arial" w:hAnsi="Arial" w:cs="Arial"/>
          <w:bCs/>
          <w:i w:val="0"/>
          <w:sz w:val="96"/>
          <w:szCs w:val="120"/>
        </w:rPr>
      </w:pPr>
      <w:r w:rsidRPr="00274C89">
        <w:rPr>
          <w:rFonts w:ascii="Arial" w:hAnsi="Arial" w:cs="Arial"/>
          <w:bCs/>
          <w:i w:val="0"/>
          <w:sz w:val="96"/>
          <w:szCs w:val="120"/>
        </w:rPr>
        <w:t xml:space="preserve"> </w:t>
      </w:r>
      <w:r w:rsidR="00FF7E2E" w:rsidRPr="00274C89">
        <w:rPr>
          <w:rFonts w:ascii="Arial" w:hAnsi="Arial" w:cs="Arial"/>
          <w:bCs/>
          <w:i w:val="0"/>
          <w:sz w:val="96"/>
          <w:szCs w:val="120"/>
        </w:rPr>
        <w:t>ROLIM DE MOURA</w:t>
      </w:r>
    </w:p>
    <w:p w:rsidR="005E0D98"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p w:rsidR="002A2C87" w:rsidRPr="00FF7E2E" w:rsidRDefault="005E0D98" w:rsidP="00855452">
      <w:pPr>
        <w:pStyle w:val="Ttulo1"/>
        <w:jc w:val="both"/>
        <w:rPr>
          <w:rFonts w:ascii="Arial" w:hAnsi="Arial" w:cs="Arial"/>
          <w:b w:val="0"/>
          <w:sz w:val="120"/>
          <w:szCs w:val="120"/>
        </w:rPr>
      </w:pPr>
      <w:r w:rsidRPr="00FF7E2E">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644CEC" w:rsidP="009B6330">
      <w:pPr>
        <w:pStyle w:val="Ttulo8"/>
        <w:tabs>
          <w:tab w:val="left" w:pos="5835"/>
        </w:tabs>
        <w:spacing w:line="320" w:lineRule="atLeast"/>
        <w:ind w:firstLine="0"/>
        <w:jc w:val="center"/>
        <w:rPr>
          <w:rFonts w:ascii="Arial" w:hAnsi="Arial" w:cs="Arial"/>
          <w:color w:val="000000" w:themeColor="text1"/>
          <w:sz w:val="22"/>
          <w:szCs w:val="22"/>
        </w:rPr>
      </w:pPr>
      <w:r>
        <w:rPr>
          <w:rFonts w:ascii="Arial" w:hAnsi="Arial" w:cs="Arial"/>
          <w:color w:val="000000" w:themeColor="text1"/>
          <w:sz w:val="22"/>
          <w:szCs w:val="22"/>
        </w:rPr>
        <w:lastRenderedPageBreak/>
        <w:t xml:space="preserve">MINUTA DE </w:t>
      </w:r>
      <w:r w:rsidR="00387876" w:rsidRPr="00EE6F15">
        <w:rPr>
          <w:rFonts w:ascii="Arial" w:hAnsi="Arial" w:cs="Arial"/>
          <w:color w:val="000000" w:themeColor="text1"/>
          <w:sz w:val="22"/>
          <w:szCs w:val="22"/>
        </w:rPr>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4C0C40">
        <w:rPr>
          <w:rFonts w:ascii="Arial" w:hAnsi="Arial" w:cs="Arial"/>
          <w:color w:val="000000" w:themeColor="text1"/>
          <w:sz w:val="22"/>
          <w:szCs w:val="22"/>
        </w:rPr>
        <w:t>1798</w:t>
      </w:r>
      <w:r w:rsidR="00785083">
        <w:rPr>
          <w:rFonts w:ascii="Arial" w:hAnsi="Arial" w:cs="Arial"/>
          <w:color w:val="000000" w:themeColor="text1"/>
          <w:sz w:val="22"/>
          <w:szCs w:val="22"/>
        </w:rPr>
        <w:t>/2017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4C0C40">
        <w:rPr>
          <w:rFonts w:ascii="Arial" w:hAnsi="Arial" w:cs="Arial"/>
          <w:color w:val="000000" w:themeColor="text1"/>
          <w:sz w:val="22"/>
          <w:szCs w:val="22"/>
        </w:rPr>
        <w:t>45</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4C0C40">
        <w:rPr>
          <w:rFonts w:ascii="Arial" w:hAnsi="Arial" w:cs="Arial"/>
          <w:color w:val="000000" w:themeColor="text1"/>
          <w:sz w:val="22"/>
          <w:szCs w:val="22"/>
        </w:rPr>
        <w:t>26</w:t>
      </w:r>
      <w:bookmarkStart w:id="0" w:name="_GoBack"/>
      <w:bookmarkEnd w:id="0"/>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sz w:val="22"/>
          <w:szCs w:val="22"/>
        </w:rPr>
        <w:t xml:space="preserve"> </w:t>
      </w:r>
      <w:r w:rsidRPr="00FF7E2E">
        <w:rPr>
          <w:rFonts w:ascii="Arial" w:hAnsi="Arial" w:cs="Arial"/>
          <w:b/>
          <w:sz w:val="22"/>
          <w:szCs w:val="22"/>
          <w:u w:val="single"/>
        </w:rPr>
        <w:t>PREÂMBULO:</w:t>
      </w:r>
      <w:r w:rsidRPr="00FF7E2E">
        <w:rPr>
          <w:rFonts w:ascii="Arial" w:hAnsi="Arial" w:cs="Arial"/>
          <w:b/>
          <w:sz w:val="22"/>
          <w:szCs w:val="22"/>
        </w:rPr>
        <w:tab/>
      </w:r>
      <w:r w:rsidRPr="00FF7E2E">
        <w:rPr>
          <w:rFonts w:ascii="Arial" w:hAnsi="Arial" w:cs="Arial"/>
          <w:sz w:val="22"/>
          <w:szCs w:val="22"/>
        </w:rPr>
        <w:t xml:space="preserve"> </w:t>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009E651C" w:rsidRPr="00EE6F15">
        <w:rPr>
          <w:rFonts w:ascii="Arial" w:hAnsi="Arial" w:cs="Arial"/>
          <w:color w:val="000000" w:themeColor="text1"/>
          <w:sz w:val="22"/>
          <w:szCs w:val="22"/>
        </w:rPr>
        <w:t xml:space="preserve"> </w:t>
      </w:r>
      <w:r w:rsidRPr="00EE6F15">
        <w:rPr>
          <w:rFonts w:ascii="Arial" w:hAnsi="Arial" w:cs="Arial"/>
          <w:color w:val="000000" w:themeColor="text1"/>
          <w:sz w:val="22"/>
          <w:szCs w:val="22"/>
        </w:rPr>
        <w:t>-</w:t>
      </w:r>
      <w:r w:rsidR="009E651C" w:rsidRPr="00EE6F15">
        <w:rPr>
          <w:rFonts w:ascii="Arial" w:hAnsi="Arial" w:cs="Arial"/>
          <w:color w:val="000000" w:themeColor="text1"/>
          <w:sz w:val="22"/>
          <w:szCs w:val="22"/>
        </w:rPr>
        <w:t xml:space="preserve"> </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pelo </w:t>
      </w:r>
      <w:r w:rsidR="00FF6A05" w:rsidRPr="00EE6F15">
        <w:rPr>
          <w:rFonts w:ascii="Arial" w:hAnsi="Arial" w:cs="Arial"/>
          <w:b/>
          <w:color w:val="000000" w:themeColor="text1"/>
          <w:sz w:val="22"/>
          <w:szCs w:val="22"/>
        </w:rPr>
        <w:t>Portaria</w:t>
      </w:r>
      <w:r w:rsidR="00362CFB" w:rsidRPr="00EE6F15">
        <w:rPr>
          <w:rFonts w:ascii="Arial" w:hAnsi="Arial" w:cs="Arial"/>
          <w:b/>
          <w:color w:val="000000" w:themeColor="text1"/>
          <w:sz w:val="22"/>
          <w:szCs w:val="22"/>
        </w:rPr>
        <w:t xml:space="preserve"> nº </w:t>
      </w:r>
      <w:r w:rsidR="007A196A">
        <w:rPr>
          <w:rFonts w:ascii="Arial" w:hAnsi="Arial" w:cs="Arial"/>
          <w:b/>
          <w:color w:val="000000" w:themeColor="text1"/>
          <w:sz w:val="22"/>
          <w:szCs w:val="22"/>
        </w:rPr>
        <w:t>463</w:t>
      </w:r>
      <w:r w:rsidR="00362CFB" w:rsidRPr="00EE6F15">
        <w:rPr>
          <w:rFonts w:ascii="Arial" w:hAnsi="Arial" w:cs="Arial"/>
          <w:b/>
          <w:color w:val="000000" w:themeColor="text1"/>
          <w:sz w:val="22"/>
          <w:szCs w:val="22"/>
        </w:rPr>
        <w:t xml:space="preserve"> datad</w:t>
      </w:r>
      <w:r w:rsidR="00FF23D1">
        <w:rPr>
          <w:rFonts w:ascii="Arial" w:hAnsi="Arial" w:cs="Arial"/>
          <w:b/>
          <w:color w:val="000000" w:themeColor="text1"/>
          <w:sz w:val="22"/>
          <w:szCs w:val="22"/>
        </w:rPr>
        <w:t>a</w:t>
      </w:r>
      <w:r w:rsidR="00362CFB" w:rsidRPr="00EE6F15">
        <w:rPr>
          <w:rFonts w:ascii="Arial" w:hAnsi="Arial" w:cs="Arial"/>
          <w:b/>
          <w:color w:val="000000" w:themeColor="text1"/>
          <w:sz w:val="22"/>
          <w:szCs w:val="22"/>
        </w:rPr>
        <w:t xml:space="preserve"> de </w:t>
      </w:r>
      <w:r w:rsidR="00FF23D1">
        <w:rPr>
          <w:rFonts w:ascii="Arial" w:hAnsi="Arial" w:cs="Arial"/>
          <w:b/>
          <w:color w:val="000000" w:themeColor="text1"/>
          <w:sz w:val="22"/>
          <w:szCs w:val="22"/>
        </w:rPr>
        <w:t>0</w:t>
      </w:r>
      <w:r w:rsidR="007A196A">
        <w:rPr>
          <w:rFonts w:ascii="Arial" w:hAnsi="Arial" w:cs="Arial"/>
          <w:b/>
          <w:color w:val="000000" w:themeColor="text1"/>
          <w:sz w:val="22"/>
          <w:szCs w:val="22"/>
        </w:rPr>
        <w:t>9</w:t>
      </w:r>
      <w:r w:rsidR="00FF23D1">
        <w:rPr>
          <w:rFonts w:ascii="Arial" w:hAnsi="Arial" w:cs="Arial"/>
          <w:b/>
          <w:color w:val="000000" w:themeColor="text1"/>
          <w:sz w:val="22"/>
          <w:szCs w:val="22"/>
        </w:rPr>
        <w:t xml:space="preserve"> de</w:t>
      </w:r>
      <w:r w:rsidR="00362CFB" w:rsidRPr="00EE6F15">
        <w:rPr>
          <w:rFonts w:ascii="Arial" w:hAnsi="Arial" w:cs="Arial"/>
          <w:b/>
          <w:color w:val="000000" w:themeColor="text1"/>
          <w:sz w:val="22"/>
          <w:szCs w:val="22"/>
        </w:rPr>
        <w:t xml:space="preserve"> </w:t>
      </w:r>
      <w:r w:rsidR="007A196A">
        <w:rPr>
          <w:rFonts w:ascii="Arial" w:hAnsi="Arial" w:cs="Arial"/>
          <w:b/>
          <w:color w:val="000000" w:themeColor="text1"/>
          <w:sz w:val="22"/>
          <w:szCs w:val="22"/>
        </w:rPr>
        <w:t>Maio</w:t>
      </w:r>
      <w:r w:rsidR="00362CFB" w:rsidRPr="00EE6F15">
        <w:rPr>
          <w:rFonts w:ascii="Arial" w:hAnsi="Arial" w:cs="Arial"/>
          <w:b/>
          <w:color w:val="000000" w:themeColor="text1"/>
          <w:sz w:val="22"/>
          <w:szCs w:val="22"/>
        </w:rPr>
        <w:t xml:space="preserve"> de 201</w:t>
      </w:r>
      <w:r w:rsidR="00FF23D1">
        <w:rPr>
          <w:rFonts w:ascii="Arial" w:hAnsi="Arial" w:cs="Arial"/>
          <w:b/>
          <w:color w:val="000000" w:themeColor="text1"/>
          <w:sz w:val="22"/>
          <w:szCs w:val="22"/>
        </w:rPr>
        <w:t>7</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362CFB" w:rsidRPr="00EE6F15">
        <w:rPr>
          <w:rFonts w:ascii="Arial" w:hAnsi="Arial" w:cs="Arial"/>
          <w:b/>
          <w:color w:val="000000" w:themeColor="text1"/>
          <w:sz w:val="22"/>
          <w:szCs w:val="22"/>
        </w:rPr>
        <w:t xml:space="preserve"> </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9B6330" w:rsidRPr="00EE6F15">
        <w:rPr>
          <w:rFonts w:ascii="Arial" w:hAnsi="Arial" w:cs="Arial"/>
          <w:color w:val="000000" w:themeColor="text1"/>
          <w:sz w:val="22"/>
          <w:szCs w:val="22"/>
        </w:rPr>
        <w:t xml:space="preserve"> </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Pr="00EE6F15">
        <w:rPr>
          <w:rFonts w:ascii="Arial" w:hAnsi="Arial" w:cs="Arial"/>
          <w:color w:val="000000" w:themeColor="text1"/>
          <w:sz w:val="22"/>
          <w:szCs w:val="22"/>
        </w:rPr>
        <w:t xml:space="preserve"> </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F23D1">
        <w:rPr>
          <w:rFonts w:ascii="Arial" w:hAnsi="Arial" w:cs="Arial"/>
          <w:b/>
          <w:color w:val="000000" w:themeColor="text1"/>
          <w:sz w:val="22"/>
          <w:szCs w:val="22"/>
        </w:rPr>
        <w:t xml:space="preserve">FUTURAS E EVENTUAIS </w:t>
      </w:r>
      <w:r w:rsidR="00F14B61" w:rsidRPr="00EE6F15">
        <w:rPr>
          <w:rFonts w:ascii="Arial" w:hAnsi="Arial" w:cs="Arial"/>
          <w:b/>
          <w:color w:val="000000" w:themeColor="text1"/>
          <w:sz w:val="22"/>
          <w:szCs w:val="22"/>
        </w:rPr>
        <w:t xml:space="preserve">AQUISIÇÃO </w:t>
      </w:r>
      <w:r w:rsidR="00785083">
        <w:rPr>
          <w:rFonts w:ascii="Arial" w:hAnsi="Arial" w:cs="Arial"/>
          <w:b/>
          <w:color w:val="000000" w:themeColor="text1"/>
          <w:sz w:val="22"/>
          <w:szCs w:val="22"/>
        </w:rPr>
        <w:t xml:space="preserve">DE </w:t>
      </w:r>
      <w:r w:rsidR="00FF23D1">
        <w:rPr>
          <w:rFonts w:ascii="Arial" w:hAnsi="Arial" w:cs="Arial"/>
          <w:b/>
          <w:color w:val="000000" w:themeColor="text1"/>
          <w:sz w:val="22"/>
          <w:szCs w:val="22"/>
        </w:rPr>
        <w:t>MATERIAL DE CONSUMO (MATERIAL ELETRICO)</w:t>
      </w:r>
      <w:r w:rsidRPr="00EE6F15">
        <w:rPr>
          <w:rFonts w:ascii="Arial" w:eastAsia="MS Mincho" w:hAnsi="Arial" w:cs="Arial"/>
          <w:b/>
          <w:color w:val="000000" w:themeColor="text1"/>
          <w:sz w:val="22"/>
          <w:szCs w:val="22"/>
        </w:rPr>
        <w:t xml:space="preserve">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r w:rsidRPr="00FF7E2E">
        <w:rPr>
          <w:rFonts w:ascii="Arial" w:hAnsi="Arial" w:cs="Arial"/>
          <w:color w:val="000000"/>
          <w:sz w:val="22"/>
          <w:szCs w:val="22"/>
        </w:rPr>
        <w:t xml:space="preserve"> </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944F22" w:rsidRPr="00FF7E2E">
        <w:rPr>
          <w:rFonts w:ascii="Arial" w:hAnsi="Arial" w:cs="Arial"/>
          <w:b/>
          <w:color w:val="0000FF"/>
          <w:sz w:val="22"/>
          <w:szCs w:val="22"/>
        </w:rPr>
        <w:t xml:space="preserve"> </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 xml:space="preserve">DATA DE ABERTURA: </w:t>
      </w:r>
      <w:r w:rsidR="003F5DAA">
        <w:rPr>
          <w:rFonts w:ascii="Arial" w:hAnsi="Arial" w:cs="Arial"/>
          <w:b/>
          <w:color w:val="000000" w:themeColor="text1"/>
          <w:sz w:val="22"/>
          <w:szCs w:val="22"/>
        </w:rPr>
        <w:t>13</w:t>
      </w:r>
      <w:r w:rsidR="008545C3">
        <w:rPr>
          <w:rFonts w:ascii="Arial" w:hAnsi="Arial" w:cs="Arial"/>
          <w:b/>
          <w:color w:val="000000" w:themeColor="text1"/>
          <w:sz w:val="22"/>
          <w:szCs w:val="22"/>
        </w:rPr>
        <w:t>/0</w:t>
      </w:r>
      <w:r w:rsidR="003F5DAA">
        <w:rPr>
          <w:rFonts w:ascii="Arial" w:hAnsi="Arial" w:cs="Arial"/>
          <w:b/>
          <w:color w:val="000000" w:themeColor="text1"/>
          <w:sz w:val="22"/>
          <w:szCs w:val="22"/>
        </w:rPr>
        <w:t>6</w:t>
      </w:r>
      <w:r w:rsidR="008545C3">
        <w:rPr>
          <w:rFonts w:ascii="Arial" w:hAnsi="Arial" w:cs="Arial"/>
          <w:b/>
          <w:color w:val="000000" w:themeColor="text1"/>
          <w:sz w:val="22"/>
          <w:szCs w:val="22"/>
        </w:rPr>
        <w:t>/2017</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HORÁRIO</w:t>
      </w:r>
      <w:r w:rsidRPr="00B84AE1">
        <w:rPr>
          <w:rFonts w:ascii="Arial" w:hAnsi="Arial" w:cs="Arial"/>
          <w:color w:val="000000" w:themeColor="text1"/>
          <w:sz w:val="22"/>
          <w:szCs w:val="22"/>
        </w:rPr>
        <w:t xml:space="preserve">: </w:t>
      </w:r>
      <w:r w:rsidR="0018430E" w:rsidRPr="00B84AE1">
        <w:rPr>
          <w:rFonts w:ascii="Arial" w:hAnsi="Arial" w:cs="Arial"/>
          <w:b/>
          <w:color w:val="000000" w:themeColor="text1"/>
          <w:sz w:val="22"/>
          <w:szCs w:val="22"/>
        </w:rPr>
        <w:t xml:space="preserve">às </w:t>
      </w:r>
      <w:r w:rsidR="003F5DAA">
        <w:rPr>
          <w:rFonts w:ascii="Arial" w:hAnsi="Arial" w:cs="Arial"/>
          <w:b/>
          <w:color w:val="000000" w:themeColor="text1"/>
          <w:sz w:val="22"/>
          <w:szCs w:val="22"/>
        </w:rPr>
        <w:t>1</w:t>
      </w:r>
      <w:r w:rsidR="008545C3">
        <w:rPr>
          <w:rFonts w:ascii="Arial" w:hAnsi="Arial" w:cs="Arial"/>
          <w:b/>
          <w:color w:val="000000" w:themeColor="text1"/>
          <w:sz w:val="22"/>
          <w:szCs w:val="22"/>
        </w:rPr>
        <w:t>0</w:t>
      </w:r>
      <w:r w:rsidR="00F739F6" w:rsidRPr="00B84AE1">
        <w:rPr>
          <w:rFonts w:ascii="Arial" w:hAnsi="Arial" w:cs="Arial"/>
          <w:b/>
          <w:color w:val="000000" w:themeColor="text1"/>
          <w:sz w:val="22"/>
          <w:szCs w:val="22"/>
        </w:rPr>
        <w:t>h00</w:t>
      </w:r>
      <w:r w:rsidR="00037B49" w:rsidRPr="00B84AE1">
        <w:rPr>
          <w:rFonts w:ascii="Arial" w:hAnsi="Arial" w:cs="Arial"/>
          <w:b/>
          <w:color w:val="000000" w:themeColor="text1"/>
          <w:sz w:val="22"/>
          <w:szCs w:val="22"/>
        </w:rPr>
        <w:t>min</w:t>
      </w:r>
      <w:r w:rsidR="00AA2DBA" w:rsidRPr="00B84AE1">
        <w:rPr>
          <w:rFonts w:ascii="Arial" w:hAnsi="Arial" w:cs="Arial"/>
          <w:b/>
          <w:color w:val="000000" w:themeColor="text1"/>
          <w:sz w:val="22"/>
          <w:szCs w:val="22"/>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9"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8545C3">
        <w:rPr>
          <w:rFonts w:ascii="Arial" w:hAnsi="Arial" w:cs="Arial"/>
          <w:b/>
          <w:color w:val="000000" w:themeColor="text1"/>
          <w:sz w:val="22"/>
          <w:szCs w:val="22"/>
        </w:rPr>
        <w:t>2.539.055,25</w:t>
      </w:r>
      <w:r w:rsidRPr="00B84AE1">
        <w:rPr>
          <w:rFonts w:ascii="Arial" w:hAnsi="Arial" w:cs="Arial"/>
          <w:b/>
          <w:color w:val="000000" w:themeColor="text1"/>
          <w:sz w:val="22"/>
          <w:szCs w:val="22"/>
        </w:rPr>
        <w:t xml:space="preserve"> (</w:t>
      </w:r>
      <w:r w:rsidR="008545C3">
        <w:rPr>
          <w:rFonts w:ascii="Arial" w:hAnsi="Arial" w:cs="Arial"/>
          <w:b/>
          <w:i/>
          <w:color w:val="000000" w:themeColor="text1"/>
          <w:sz w:val="22"/>
          <w:szCs w:val="22"/>
        </w:rPr>
        <w:t>dois milhões, quinhentos e trinta e nove mil e cinquenta e cinco reais e vinte e cinco centavos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A22A07" w:rsidP="00362CFB">
      <w:p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              </w:t>
      </w: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r w:rsidRPr="00FF7E2E">
        <w:rPr>
          <w:rFonts w:ascii="Arial" w:hAnsi="Arial" w:cs="Arial"/>
          <w:b/>
          <w:sz w:val="22"/>
          <w:szCs w:val="22"/>
        </w:rPr>
        <w:t xml:space="preserve"> </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BD6C2B">
        <w:rPr>
          <w:rFonts w:ascii="Arial" w:hAnsi="Arial" w:cs="Arial"/>
          <w:color w:val="000000" w:themeColor="text1"/>
          <w:sz w:val="22"/>
          <w:szCs w:val="22"/>
        </w:rPr>
        <w:t>1798</w:t>
      </w:r>
      <w:r w:rsidR="00785083">
        <w:rPr>
          <w:rFonts w:ascii="Arial" w:hAnsi="Arial" w:cs="Arial"/>
          <w:color w:val="000000" w:themeColor="text1"/>
          <w:sz w:val="22"/>
          <w:szCs w:val="22"/>
        </w:rPr>
        <w:t>/201</w:t>
      </w:r>
      <w:r w:rsidR="00BD6C2B">
        <w:rPr>
          <w:rFonts w:ascii="Arial" w:hAnsi="Arial" w:cs="Arial"/>
          <w:color w:val="000000" w:themeColor="text1"/>
          <w:sz w:val="22"/>
          <w:szCs w:val="22"/>
        </w:rPr>
        <w:t>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r w:rsidRPr="00FF7E2E">
        <w:rPr>
          <w:rFonts w:ascii="Arial" w:hAnsi="Arial" w:cs="Arial"/>
          <w:b/>
          <w:bCs/>
          <w:sz w:val="22"/>
          <w:szCs w:val="22"/>
        </w:rPr>
        <w:t xml:space="preserve"> </w:t>
      </w: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Pr="00B84AE1">
        <w:rPr>
          <w:rFonts w:ascii="Arial" w:hAnsi="Arial" w:cs="Arial"/>
          <w:color w:val="000000" w:themeColor="text1"/>
          <w:sz w:val="22"/>
          <w:szCs w:val="22"/>
        </w:rPr>
        <w:t xml:space="preserve"> </w:t>
      </w:r>
      <w:r w:rsidR="00C67051" w:rsidRPr="00EE6F15">
        <w:rPr>
          <w:rFonts w:ascii="Arial" w:hAnsi="Arial" w:cs="Arial"/>
          <w:b/>
          <w:bCs/>
          <w:color w:val="000000" w:themeColor="text1"/>
          <w:sz w:val="22"/>
          <w:szCs w:val="22"/>
        </w:rPr>
        <w:t>REGISTRO DE PREÇO</w:t>
      </w:r>
      <w:r w:rsidR="00C67051" w:rsidRPr="00EE6F15">
        <w:rPr>
          <w:rFonts w:ascii="Arial" w:hAnsi="Arial" w:cs="Arial"/>
          <w:b/>
          <w:color w:val="000000" w:themeColor="text1"/>
          <w:sz w:val="22"/>
          <w:szCs w:val="22"/>
        </w:rPr>
        <w:t xml:space="preserve"> PARA AQUISIÇÃO </w:t>
      </w:r>
      <w:r w:rsidR="00C67051">
        <w:rPr>
          <w:rFonts w:ascii="Arial" w:hAnsi="Arial" w:cs="Arial"/>
          <w:b/>
          <w:color w:val="000000" w:themeColor="text1"/>
          <w:sz w:val="22"/>
          <w:szCs w:val="22"/>
        </w:rPr>
        <w:t xml:space="preserve">DE </w:t>
      </w:r>
      <w:r w:rsidR="003A379E">
        <w:rPr>
          <w:rFonts w:ascii="Arial" w:hAnsi="Arial" w:cs="Arial"/>
          <w:b/>
          <w:color w:val="000000" w:themeColor="text1"/>
          <w:sz w:val="22"/>
          <w:szCs w:val="22"/>
        </w:rPr>
        <w:t>MATERIAL DE CONSUMO (MATERIAL ELÉTRICO)</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FF7E2E">
        <w:rPr>
          <w:rFonts w:ascii="Arial" w:hAnsi="Arial" w:cs="Arial"/>
          <w:sz w:val="22"/>
          <w:szCs w:val="22"/>
        </w:rPr>
        <w:t xml:space="preserve">. Art. 48. III - deverá estabelecer, em </w:t>
      </w:r>
      <w:r w:rsidR="00761C2A" w:rsidRPr="00FF7E2E">
        <w:rPr>
          <w:rFonts w:ascii="Arial" w:hAnsi="Arial" w:cs="Arial"/>
          <w:sz w:val="22"/>
          <w:szCs w:val="22"/>
        </w:rPr>
        <w:lastRenderedPageBreak/>
        <w:t>certames para aquisição de bens de natureza divisível, cota de até 25% (vinte e cinco por cento) do objeto para a contratação de microempresas e empresas de pequeno porte.        (Redação dada pela Lei Complementar nº 147, de 2014)</w:t>
      </w:r>
      <w:r w:rsidR="00322CEB" w:rsidRPr="00FF7E2E">
        <w:rPr>
          <w:rFonts w:ascii="Arial" w:hAnsi="Arial" w:cs="Arial"/>
          <w:sz w:val="22"/>
          <w:szCs w:val="22"/>
        </w:rPr>
        <w:t xml:space="preserve"> </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80136E" w:rsidRPr="00FF7E2E">
        <w:rPr>
          <w:rFonts w:ascii="Arial" w:hAnsi="Arial" w:cs="Arial"/>
          <w:sz w:val="22"/>
          <w:szCs w:val="22"/>
        </w:rPr>
        <w:t xml:space="preserve"> </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F6290C" w:rsidRPr="00B84AE1">
        <w:rPr>
          <w:rFonts w:ascii="Arial" w:hAnsi="Arial" w:cs="Arial"/>
          <w:b/>
          <w:color w:val="000000" w:themeColor="text1"/>
          <w:sz w:val="22"/>
          <w:szCs w:val="22"/>
        </w:rPr>
        <w:t xml:space="preserve"> </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227B59">
        <w:rPr>
          <w:rFonts w:ascii="Arial" w:hAnsi="Arial" w:cs="Arial"/>
          <w:bCs/>
          <w:color w:val="000000" w:themeColor="text1"/>
          <w:sz w:val="22"/>
          <w:szCs w:val="22"/>
        </w:rPr>
        <w:t>A entrega do material será efetuada por meio de Requisição Emitida pela Secretaria Municipal de Obras, devendo tal solicitação estar devidamente acompanhada de nota de empenho.</w:t>
      </w:r>
    </w:p>
    <w:p w:rsidR="00227B59" w:rsidRPr="00227B59" w:rsidRDefault="00227B59" w:rsidP="00F54E3C">
      <w:pPr>
        <w:tabs>
          <w:tab w:val="left" w:pos="284"/>
        </w:tabs>
        <w:spacing w:line="320" w:lineRule="atLeast"/>
        <w:ind w:left="567"/>
        <w:jc w:val="both"/>
        <w:rPr>
          <w:rFonts w:ascii="Arial" w:hAnsi="Arial" w:cs="Arial"/>
          <w:bCs/>
          <w:color w:val="000000" w:themeColor="text1"/>
          <w:sz w:val="22"/>
          <w:szCs w:val="22"/>
        </w:rPr>
      </w:pPr>
      <w:r>
        <w:rPr>
          <w:rFonts w:ascii="Arial" w:hAnsi="Arial" w:cs="Arial"/>
          <w:color w:val="000000" w:themeColor="text1"/>
          <w:sz w:val="22"/>
          <w:szCs w:val="22"/>
        </w:rPr>
        <w:t>Sendo que a empresa vencedora terá o prazo de 15 (quinze) dias para entregar o material após a solicitação da secretaria.</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7327C9" w:rsidRDefault="005A7FE2" w:rsidP="00F54E3C">
      <w:pPr>
        <w:tabs>
          <w:tab w:val="left" w:pos="284"/>
        </w:tabs>
        <w:spacing w:line="320" w:lineRule="atLeast"/>
        <w:ind w:left="567"/>
        <w:jc w:val="both"/>
        <w:rPr>
          <w:rFonts w:ascii="Arial" w:hAnsi="Arial" w:cs="Arial"/>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DO LOCAL DE</w:t>
      </w:r>
      <w:r w:rsidR="006874A4" w:rsidRPr="00B84AE1">
        <w:rPr>
          <w:rFonts w:ascii="Arial" w:hAnsi="Arial" w:cs="Arial"/>
          <w:b/>
          <w:color w:val="000000" w:themeColor="text1"/>
          <w:sz w:val="22"/>
          <w:szCs w:val="22"/>
        </w:rPr>
        <w:t xml:space="preserve"> </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r w:rsidR="006874A4" w:rsidRPr="00B84AE1">
        <w:rPr>
          <w:rFonts w:ascii="Arial" w:hAnsi="Arial" w:cs="Arial"/>
          <w:b/>
          <w:color w:val="000000" w:themeColor="text1"/>
          <w:sz w:val="22"/>
          <w:szCs w:val="22"/>
        </w:rPr>
        <w:t xml:space="preserve"> </w:t>
      </w:r>
      <w:r w:rsidR="00E9652C" w:rsidRPr="00B84AE1">
        <w:rPr>
          <w:rFonts w:ascii="Arial" w:hAnsi="Arial" w:cs="Arial"/>
          <w:color w:val="000000" w:themeColor="text1"/>
          <w:sz w:val="22"/>
          <w:szCs w:val="22"/>
        </w:rPr>
        <w:t xml:space="preserve">A empresa deverá </w:t>
      </w:r>
      <w:r w:rsidR="00882B08">
        <w:rPr>
          <w:rFonts w:ascii="Arial" w:hAnsi="Arial" w:cs="Arial"/>
          <w:sz w:val="22"/>
          <w:szCs w:val="22"/>
        </w:rPr>
        <w:t>entregar mate</w:t>
      </w:r>
      <w:r w:rsidR="00553765">
        <w:rPr>
          <w:rFonts w:ascii="Arial" w:hAnsi="Arial" w:cs="Arial"/>
          <w:sz w:val="22"/>
          <w:szCs w:val="22"/>
        </w:rPr>
        <w:t>rial no Almoxarifado Central ou na Secretaria Municipal de Obras</w:t>
      </w:r>
      <w:r w:rsidR="0030496B" w:rsidRPr="00227B59">
        <w:rPr>
          <w:rFonts w:ascii="Arial" w:hAnsi="Arial" w:cs="Arial"/>
          <w:sz w:val="22"/>
          <w:szCs w:val="22"/>
        </w:rPr>
        <w:t xml:space="preserve"> dentro do horário de </w:t>
      </w:r>
      <w:r w:rsidR="004C1D24" w:rsidRPr="00227B59">
        <w:rPr>
          <w:rFonts w:ascii="Arial" w:hAnsi="Arial" w:cs="Arial"/>
          <w:sz w:val="22"/>
          <w:szCs w:val="22"/>
        </w:rPr>
        <w:t>expediente administrativo (07:30 as 13:30)</w:t>
      </w:r>
      <w:r w:rsidR="009E50E9" w:rsidRPr="00227B59">
        <w:rPr>
          <w:rFonts w:ascii="Arial" w:hAnsi="Arial" w:cs="Arial"/>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lastRenderedPageBreak/>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bCs/>
          <w:iCs/>
          <w:color w:val="000000" w:themeColor="text1"/>
          <w:sz w:val="22"/>
          <w:szCs w:val="22"/>
        </w:rPr>
        <w:t xml:space="preserve"> </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s</w:t>
      </w:r>
      <w:r w:rsidRPr="00B84AE1">
        <w:rPr>
          <w:rFonts w:ascii="Arial" w:hAnsi="Arial" w:cs="Arial"/>
          <w:color w:val="000000" w:themeColor="text1"/>
          <w:sz w:val="22"/>
          <w:szCs w:val="22"/>
        </w:rPr>
        <w:t xml:space="preserve"> </w:t>
      </w:r>
      <w:r w:rsidR="005920B9" w:rsidRPr="00B84AE1">
        <w:rPr>
          <w:rFonts w:ascii="Arial" w:hAnsi="Arial" w:cs="Arial"/>
          <w:color w:val="000000" w:themeColor="text1"/>
          <w:sz w:val="22"/>
          <w:szCs w:val="22"/>
        </w:rPr>
        <w:t xml:space="preserve">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w:t>
      </w:r>
      <w:r w:rsidR="00ED18E6" w:rsidRPr="00B84AE1">
        <w:rPr>
          <w:rFonts w:ascii="Arial" w:hAnsi="Arial" w:cs="Arial"/>
          <w:b/>
          <w:color w:val="000000" w:themeColor="text1"/>
          <w:sz w:val="22"/>
          <w:szCs w:val="22"/>
        </w:rPr>
        <w:t xml:space="preserve"> </w:t>
      </w:r>
      <w:r w:rsidRPr="00B84AE1">
        <w:rPr>
          <w:rFonts w:ascii="Arial" w:hAnsi="Arial" w:cs="Arial"/>
          <w:b/>
          <w:color w:val="000000" w:themeColor="text1"/>
          <w:sz w:val="22"/>
          <w:szCs w:val="22"/>
        </w:rPr>
        <w:t>DO RECEBIMENTO</w:t>
      </w:r>
      <w:r w:rsidRPr="00B84AE1">
        <w:rPr>
          <w:rFonts w:ascii="Arial" w:hAnsi="Arial" w:cs="Arial"/>
          <w:color w:val="000000" w:themeColor="text1"/>
          <w:sz w:val="22"/>
          <w:szCs w:val="22"/>
        </w:rPr>
        <w:t xml:space="preserve">: </w:t>
      </w:r>
      <w:r w:rsidR="00A000BE" w:rsidRPr="00CF2916">
        <w:rPr>
          <w:rFonts w:ascii="Arial" w:hAnsi="Arial" w:cs="Arial"/>
          <w:bCs/>
          <w:sz w:val="22"/>
          <w:szCs w:val="22"/>
        </w:rPr>
        <w:t>Os materiais deverão ser entregue no prazo máximo de 15 (quinze) dias a contar do recebimento da nota de empenho</w:t>
      </w:r>
      <w:r w:rsidR="00A50FF0">
        <w:rPr>
          <w:rFonts w:ascii="Arial" w:hAnsi="Arial" w:cs="Arial"/>
          <w:bCs/>
          <w:sz w:val="22"/>
          <w:szCs w:val="22"/>
        </w:rPr>
        <w:t xml:space="preserve"> e </w:t>
      </w:r>
      <w:r w:rsidR="00A000BE" w:rsidRPr="00CF2916">
        <w:rPr>
          <w:rFonts w:ascii="Arial" w:hAnsi="Arial" w:cs="Arial"/>
          <w:sz w:val="22"/>
          <w:szCs w:val="22"/>
        </w:rPr>
        <w:t>em estrita conformidade com as especificações constantes no Termo de Referencia.</w:t>
      </w:r>
      <w:r w:rsidR="00ED18E6" w:rsidRPr="00B84AE1">
        <w:rPr>
          <w:rFonts w:ascii="Arial" w:hAnsi="Arial" w:cs="Arial"/>
          <w:color w:val="000000" w:themeColor="text1"/>
          <w:sz w:val="22"/>
          <w:szCs w:val="22"/>
        </w:rPr>
        <w:t xml:space="preserve">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w:t>
      </w:r>
      <w:r w:rsidR="00E77F98" w:rsidRPr="00FF7E2E">
        <w:rPr>
          <w:rFonts w:ascii="Arial" w:hAnsi="Arial" w:cs="Arial"/>
          <w:b/>
          <w:color w:val="000000"/>
          <w:sz w:val="22"/>
          <w:szCs w:val="22"/>
        </w:rPr>
        <w:t xml:space="preserve"> </w:t>
      </w:r>
      <w:r w:rsidR="00E77F98" w:rsidRPr="00FF7E2E">
        <w:rPr>
          <w:rFonts w:ascii="Arial" w:hAnsi="Arial" w:cs="Arial"/>
          <w:color w:val="000000"/>
          <w:sz w:val="22"/>
          <w:szCs w:val="22"/>
        </w:rPr>
        <w:t>PREGÃO ELETRÔNICO</w:t>
      </w:r>
      <w:r w:rsidR="00E77F98" w:rsidRPr="00FF7E2E">
        <w:rPr>
          <w:rFonts w:ascii="Arial" w:hAnsi="Arial" w:cs="Arial"/>
          <w:b/>
          <w:bCs/>
          <w:color w:val="000000"/>
          <w:sz w:val="22"/>
          <w:szCs w:val="22"/>
        </w:rPr>
        <w:t>,</w:t>
      </w:r>
      <w:r w:rsidR="00E77F98" w:rsidRPr="00FF7E2E">
        <w:rPr>
          <w:rFonts w:ascii="Arial" w:hAnsi="Arial" w:cs="Arial"/>
          <w:b/>
          <w:color w:val="000000"/>
          <w:sz w:val="22"/>
          <w:szCs w:val="22"/>
        </w:rPr>
        <w:t xml:space="preserve"> </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b/>
          <w:sz w:val="22"/>
          <w:szCs w:val="22"/>
        </w:rPr>
        <w:t xml:space="preserve"> </w:t>
      </w:r>
      <w:r w:rsidR="00E77F98" w:rsidRPr="00FF7E2E">
        <w:rPr>
          <w:rFonts w:ascii="Arial" w:hAnsi="Arial" w:cs="Arial"/>
          <w:sz w:val="22"/>
          <w:szCs w:val="22"/>
        </w:rPr>
        <w:t>manifestando-se</w:t>
      </w:r>
      <w:r w:rsidR="00E77F98" w:rsidRPr="00FF7E2E">
        <w:rPr>
          <w:rFonts w:ascii="Arial" w:hAnsi="Arial" w:cs="Arial"/>
          <w:b/>
          <w:sz w:val="22"/>
          <w:szCs w:val="22"/>
        </w:rPr>
        <w:t xml:space="preserve"> </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10"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w:t>
      </w:r>
      <w:r w:rsidR="00E77F98" w:rsidRPr="00FF7E2E">
        <w:rPr>
          <w:rFonts w:ascii="Arial" w:hAnsi="Arial" w:cs="Arial"/>
          <w:b/>
          <w:sz w:val="22"/>
          <w:szCs w:val="22"/>
        </w:rPr>
        <w:t xml:space="preserve"> </w:t>
      </w:r>
      <w:r w:rsidR="00E77F98" w:rsidRPr="00FF7E2E">
        <w:rPr>
          <w:rFonts w:ascii="Arial" w:hAnsi="Arial" w:cs="Arial"/>
          <w:sz w:val="22"/>
          <w:szCs w:val="22"/>
        </w:rPr>
        <w:t xml:space="preserve">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b w:val="0"/>
          <w:sz w:val="22"/>
          <w:szCs w:val="22"/>
        </w:rPr>
        <w:t xml:space="preserve"> </w:t>
      </w:r>
      <w:r w:rsidRPr="00FF7E2E">
        <w:rPr>
          <w:rFonts w:ascii="Arial" w:hAnsi="Arial" w:cs="Arial"/>
          <w:sz w:val="22"/>
          <w:szCs w:val="22"/>
        </w:rPr>
        <w:t>preferencialmente</w:t>
      </w:r>
      <w:r w:rsidRPr="00FF7E2E">
        <w:rPr>
          <w:rFonts w:ascii="Arial" w:hAnsi="Arial" w:cs="Arial"/>
          <w:b w:val="0"/>
          <w:sz w:val="22"/>
          <w:szCs w:val="22"/>
        </w:rPr>
        <w:t xml:space="preserve"> </w:t>
      </w:r>
      <w:r w:rsidRPr="00FF7E2E">
        <w:rPr>
          <w:rFonts w:ascii="Arial" w:hAnsi="Arial" w:cs="Arial"/>
          <w:sz w:val="22"/>
          <w:szCs w:val="22"/>
        </w:rPr>
        <w:t xml:space="preserv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r w:rsidRPr="00FF7E2E">
        <w:rPr>
          <w:rFonts w:ascii="Arial" w:hAnsi="Arial" w:cs="Arial"/>
          <w:b w:val="0"/>
          <w:sz w:val="22"/>
          <w:szCs w:val="22"/>
        </w:rPr>
        <w:t xml:space="preserve"> </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w:t>
      </w:r>
      <w:r w:rsidRPr="00FF7E2E">
        <w:rPr>
          <w:rFonts w:ascii="Arial" w:hAnsi="Arial" w:cs="Arial"/>
          <w:sz w:val="22"/>
          <w:szCs w:val="22"/>
        </w:rPr>
        <w:lastRenderedPageBreak/>
        <w:t xml:space="preserve">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 w:val="0"/>
          <w:bCs/>
          <w:color w:val="0000FF"/>
          <w:sz w:val="22"/>
          <w:szCs w:val="22"/>
        </w:rPr>
        <w:t xml:space="preserve"> </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785083">
          <w:rPr>
            <w:rStyle w:val="Hyperlink"/>
            <w:rFonts w:ascii="Arial" w:hAnsi="Arial" w:cs="Arial"/>
            <w:sz w:val="22"/>
            <w:szCs w:val="22"/>
          </w:rPr>
          <w:t>semcol.rolimdemoura@gmail.com</w:t>
        </w:r>
      </w:hyperlink>
      <w:r w:rsidRPr="00FF7E2E">
        <w:rPr>
          <w:rFonts w:ascii="Arial" w:hAnsi="Arial" w:cs="Arial"/>
          <w:sz w:val="22"/>
          <w:szCs w:val="22"/>
        </w:rPr>
        <w:t xml:space="preserve"> </w:t>
      </w:r>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telefone</w:t>
      </w:r>
      <w:r w:rsidRPr="00B84AE1">
        <w:rPr>
          <w:rFonts w:ascii="Arial" w:hAnsi="Arial" w:cs="Arial"/>
          <w:color w:val="000000" w:themeColor="text1"/>
          <w:sz w:val="22"/>
          <w:szCs w:val="22"/>
        </w:rPr>
        <w:t xml:space="preserve"> </w:t>
      </w:r>
      <w:r w:rsidR="008D577D" w:rsidRPr="00B84AE1">
        <w:rPr>
          <w:rFonts w:ascii="Arial" w:hAnsi="Arial" w:cs="Arial"/>
          <w:b w:val="0"/>
          <w:color w:val="000000" w:themeColor="text1"/>
          <w:sz w:val="22"/>
          <w:szCs w:val="22"/>
        </w:rPr>
        <w:t>(</w:t>
      </w:r>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003F19A7" w:rsidRPr="00B84AE1">
        <w:rPr>
          <w:rFonts w:ascii="Arial" w:hAnsi="Arial" w:cs="Arial"/>
          <w:b w:val="0"/>
          <w:color w:val="000000" w:themeColor="text1"/>
          <w:sz w:val="22"/>
          <w:szCs w:val="22"/>
        </w:rPr>
        <w:t xml:space="preserve"> </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situada na</w:t>
      </w:r>
      <w:r w:rsidR="00E4167C" w:rsidRPr="00B84AE1">
        <w:rPr>
          <w:rFonts w:ascii="Arial" w:hAnsi="Arial" w:cs="Arial"/>
          <w:b w:val="0"/>
          <w:color w:val="000000" w:themeColor="text1"/>
          <w:sz w:val="22"/>
          <w:szCs w:val="22"/>
        </w:rPr>
        <w:t xml:space="preserve"> </w:t>
      </w:r>
      <w:r w:rsidR="00E4167C" w:rsidRPr="00B84AE1">
        <w:rPr>
          <w:rFonts w:ascii="Arial" w:hAnsi="Arial" w:cs="Arial"/>
          <w:color w:val="000000" w:themeColor="text1"/>
          <w:sz w:val="22"/>
          <w:szCs w:val="22"/>
        </w:rPr>
        <w:t xml:space="preserve">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w:t>
      </w:r>
      <w:r w:rsidR="008D577D" w:rsidRPr="00FF7E2E">
        <w:rPr>
          <w:rFonts w:ascii="Arial" w:hAnsi="Arial" w:cs="Arial"/>
          <w:sz w:val="22"/>
          <w:szCs w:val="22"/>
        </w:rPr>
        <w:t xml:space="preserve"> </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sz w:val="22"/>
          <w:szCs w:val="22"/>
        </w:rPr>
        <w:t xml:space="preserve"> </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w:t>
      </w:r>
      <w:r w:rsidRPr="00FF7E2E">
        <w:rPr>
          <w:rFonts w:ascii="Arial" w:hAnsi="Arial" w:cs="Arial"/>
          <w:sz w:val="22"/>
          <w:szCs w:val="22"/>
        </w:rPr>
        <w:t xml:space="preserve"> </w:t>
      </w:r>
      <w:r w:rsidR="00C7266B" w:rsidRPr="00FF7E2E">
        <w:rPr>
          <w:rFonts w:ascii="Arial" w:hAnsi="Arial" w:cs="Arial"/>
          <w:sz w:val="22"/>
          <w:szCs w:val="22"/>
        </w:rPr>
        <w:t>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lastRenderedPageBreak/>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r w:rsidRPr="00FF7E2E">
        <w:rPr>
          <w:rFonts w:ascii="Arial" w:hAnsi="Arial" w:cs="Arial"/>
          <w:sz w:val="22"/>
          <w:szCs w:val="22"/>
        </w:rPr>
        <w:t xml:space="preserve"> </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bCs/>
          <w:sz w:val="22"/>
          <w:szCs w:val="22"/>
        </w:rPr>
        <w:t xml:space="preserve"> </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r w:rsidRPr="00FF7E2E">
        <w:rPr>
          <w:rFonts w:ascii="Arial" w:hAnsi="Arial" w:cs="Arial"/>
          <w:sz w:val="22"/>
          <w:szCs w:val="22"/>
        </w:rPr>
        <w:t xml:space="preserve"> </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lastRenderedPageBreak/>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B528CD" w:rsidRPr="00FF7E2E">
        <w:rPr>
          <w:rFonts w:ascii="Arial" w:hAnsi="Arial" w:cs="Arial"/>
          <w:sz w:val="22"/>
          <w:szCs w:val="22"/>
        </w:rPr>
        <w:t xml:space="preserve"> </w:t>
      </w:r>
      <w:r w:rsidR="00D915A0" w:rsidRPr="00FF7E2E">
        <w:rPr>
          <w:rFonts w:ascii="Arial" w:hAnsi="Arial" w:cs="Arial"/>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r w:rsidR="00350EF9" w:rsidRPr="00FF7E2E">
        <w:rPr>
          <w:rFonts w:ascii="Arial" w:hAnsi="Arial" w:cs="Arial"/>
          <w:sz w:val="22"/>
          <w:szCs w:val="22"/>
        </w:rPr>
        <w:t xml:space="preserve"> </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lastRenderedPageBreak/>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Pr="00FF7E2E">
        <w:rPr>
          <w:rFonts w:ascii="Arial" w:hAnsi="Arial" w:cs="Arial"/>
          <w:sz w:val="22"/>
          <w:szCs w:val="22"/>
        </w:rPr>
        <w:t xml:space="preserve"> </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lastRenderedPageBreak/>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007A5B05" w:rsidRPr="00FF7E2E">
        <w:rPr>
          <w:rFonts w:ascii="Arial" w:hAnsi="Arial" w:cs="Arial"/>
          <w:b/>
          <w:color w:val="auto"/>
          <w:sz w:val="22"/>
          <w:szCs w:val="22"/>
        </w:rPr>
        <w:t xml:space="preserve"> </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Pr="00FF7E2E">
        <w:rPr>
          <w:rFonts w:ascii="Arial" w:hAnsi="Arial" w:cs="Arial"/>
          <w:sz w:val="22"/>
          <w:szCs w:val="22"/>
        </w:rPr>
        <w:t xml:space="preserve"> </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b/>
          <w:sz w:val="22"/>
          <w:szCs w:val="22"/>
        </w:rPr>
        <w:t xml:space="preserve"> </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045793" w:rsidRPr="00FF7E2E">
        <w:rPr>
          <w:rFonts w:ascii="Arial" w:hAnsi="Arial" w:cs="Arial"/>
          <w:bCs/>
          <w:color w:val="0000FF"/>
          <w:sz w:val="22"/>
          <w:szCs w:val="22"/>
        </w:rPr>
        <w:t xml:space="preserve"> </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045793" w:rsidRPr="00FF7E2E">
        <w:rPr>
          <w:rFonts w:ascii="Arial" w:hAnsi="Arial" w:cs="Arial"/>
          <w:sz w:val="22"/>
          <w:szCs w:val="22"/>
        </w:rPr>
        <w:t xml:space="preserve"> </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u w:val="single"/>
        </w:rPr>
        <w:t xml:space="preserve"> </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4"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xml:space="preserve">, até o horário limite de início da Sessão Pública, </w:t>
      </w:r>
      <w:r w:rsidR="009A2354" w:rsidRPr="00B84AE1">
        <w:rPr>
          <w:rFonts w:ascii="Arial" w:hAnsi="Arial" w:cs="Arial"/>
          <w:color w:val="000000" w:themeColor="text1"/>
          <w:sz w:val="22"/>
          <w:szCs w:val="22"/>
        </w:rPr>
        <w:lastRenderedPageBreak/>
        <w:t>exclusivamente por meio do Sistema Eletrônico, quando, então, encerrar-se-á, 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pacing w:val="2"/>
          <w:sz w:val="22"/>
          <w:szCs w:val="22"/>
        </w:rPr>
        <w:t xml:space="preserve"> </w:t>
      </w:r>
      <w:r w:rsidR="005F070F" w:rsidRPr="00FF7E2E">
        <w:rPr>
          <w:rFonts w:ascii="Arial" w:hAnsi="Arial" w:cs="Arial"/>
          <w:spacing w:val="2"/>
          <w:sz w:val="22"/>
          <w:szCs w:val="22"/>
        </w:rPr>
        <w:t xml:space="preserve"> </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b/>
          <w:bCs/>
          <w:color w:val="000000" w:themeColor="text1"/>
          <w:sz w:val="22"/>
          <w:szCs w:val="22"/>
        </w:rPr>
        <w:t xml:space="preserve"> </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 xml:space="preserve"> 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185929" w:rsidRPr="00FF7E2E">
        <w:rPr>
          <w:rFonts w:ascii="Arial" w:hAnsi="Arial" w:cs="Arial"/>
          <w:sz w:val="22"/>
          <w:szCs w:val="22"/>
        </w:rPr>
        <w:t xml:space="preserve"> </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D051C8" w:rsidRPr="00FF7E2E">
        <w:rPr>
          <w:rFonts w:ascii="Arial" w:hAnsi="Arial" w:cs="Arial"/>
          <w:sz w:val="22"/>
          <w:szCs w:val="22"/>
        </w:rPr>
        <w:t xml:space="preserve"> </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C6650A">
        <w:rPr>
          <w:rFonts w:ascii="Arial" w:hAnsi="Arial" w:cs="Arial"/>
          <w:b w:val="0"/>
          <w:bCs/>
          <w:sz w:val="22"/>
          <w:szCs w:val="22"/>
        </w:rPr>
        <w:t xml:space="preserve">. </w:t>
      </w:r>
      <w:r w:rsidR="00A862C3" w:rsidRPr="00C6650A">
        <w:rPr>
          <w:rFonts w:ascii="Arial" w:hAnsi="Arial" w:cs="Arial"/>
          <w:b w:val="0"/>
          <w:sz w:val="22"/>
          <w:szCs w:val="22"/>
        </w:rPr>
        <w:t xml:space="preserve">A </w:t>
      </w:r>
      <w:r w:rsidR="00A862C3" w:rsidRPr="00C6650A">
        <w:rPr>
          <w:rFonts w:ascii="Arial" w:hAnsi="Arial" w:cs="Arial"/>
          <w:b w:val="0"/>
          <w:color w:val="000000" w:themeColor="text1"/>
          <w:sz w:val="22"/>
          <w:szCs w:val="22"/>
        </w:rPr>
        <w:t xml:space="preserve">partir das </w:t>
      </w:r>
      <w:r w:rsidR="00A0570B">
        <w:rPr>
          <w:rFonts w:ascii="Arial" w:hAnsi="Arial" w:cs="Arial"/>
          <w:color w:val="000000" w:themeColor="text1"/>
          <w:sz w:val="22"/>
          <w:szCs w:val="22"/>
        </w:rPr>
        <w:t>10</w:t>
      </w:r>
      <w:r w:rsidR="00A862C3" w:rsidRPr="00C6650A">
        <w:rPr>
          <w:rFonts w:ascii="Arial" w:hAnsi="Arial" w:cs="Arial"/>
          <w:color w:val="000000" w:themeColor="text1"/>
          <w:sz w:val="22"/>
          <w:szCs w:val="22"/>
        </w:rPr>
        <w:t>hs:</w:t>
      </w:r>
      <w:r w:rsidR="00A0570B">
        <w:rPr>
          <w:rFonts w:ascii="Arial" w:hAnsi="Arial" w:cs="Arial"/>
          <w:color w:val="000000" w:themeColor="text1"/>
          <w:sz w:val="22"/>
          <w:szCs w:val="22"/>
        </w:rPr>
        <w:t>00</w:t>
      </w:r>
      <w:r w:rsidR="00A862C3" w:rsidRPr="00C6650A">
        <w:rPr>
          <w:rFonts w:ascii="Arial" w:hAnsi="Arial" w:cs="Arial"/>
          <w:color w:val="000000" w:themeColor="text1"/>
          <w:sz w:val="22"/>
          <w:szCs w:val="22"/>
        </w:rPr>
        <w:t>min</w:t>
      </w:r>
      <w:r w:rsidR="00A862C3" w:rsidRPr="00C6650A">
        <w:rPr>
          <w:rFonts w:ascii="Arial" w:hAnsi="Arial" w:cs="Arial"/>
          <w:b w:val="0"/>
          <w:color w:val="000000" w:themeColor="text1"/>
          <w:sz w:val="22"/>
          <w:szCs w:val="22"/>
        </w:rPr>
        <w:t xml:space="preserve"> </w:t>
      </w:r>
      <w:r w:rsidR="00A862C3" w:rsidRPr="00C6650A">
        <w:rPr>
          <w:rFonts w:ascii="Arial" w:hAnsi="Arial" w:cs="Arial"/>
          <w:color w:val="000000" w:themeColor="text1"/>
          <w:sz w:val="22"/>
          <w:szCs w:val="22"/>
        </w:rPr>
        <w:t xml:space="preserve">do dia </w:t>
      </w:r>
      <w:r w:rsidR="00A0570B">
        <w:rPr>
          <w:rFonts w:ascii="Arial" w:hAnsi="Arial" w:cs="Arial"/>
          <w:color w:val="000000" w:themeColor="text1"/>
          <w:sz w:val="22"/>
          <w:szCs w:val="22"/>
        </w:rPr>
        <w:t>13</w:t>
      </w:r>
      <w:r w:rsidR="005C7576" w:rsidRPr="00C6650A">
        <w:rPr>
          <w:rFonts w:ascii="Arial" w:hAnsi="Arial" w:cs="Arial"/>
          <w:color w:val="000000" w:themeColor="text1"/>
          <w:sz w:val="22"/>
          <w:szCs w:val="22"/>
        </w:rPr>
        <w:t xml:space="preserve"> de </w:t>
      </w:r>
      <w:r w:rsidR="003E53CB">
        <w:rPr>
          <w:rFonts w:ascii="Arial" w:hAnsi="Arial" w:cs="Arial"/>
          <w:color w:val="000000" w:themeColor="text1"/>
          <w:sz w:val="22"/>
          <w:szCs w:val="22"/>
        </w:rPr>
        <w:t>junho</w:t>
      </w:r>
      <w:r w:rsidR="005C7576" w:rsidRPr="00C6650A">
        <w:rPr>
          <w:rFonts w:ascii="Arial" w:hAnsi="Arial" w:cs="Arial"/>
          <w:color w:val="000000" w:themeColor="text1"/>
          <w:sz w:val="22"/>
          <w:szCs w:val="22"/>
        </w:rPr>
        <w:t xml:space="preserve"> de 201</w:t>
      </w:r>
      <w:r w:rsidR="00D70A3F" w:rsidRPr="00C6650A">
        <w:rPr>
          <w:rFonts w:ascii="Arial" w:hAnsi="Arial" w:cs="Arial"/>
          <w:color w:val="000000" w:themeColor="text1"/>
          <w:sz w:val="22"/>
          <w:szCs w:val="22"/>
        </w:rPr>
        <w:t>7</w:t>
      </w:r>
      <w:r w:rsidR="00A862C3" w:rsidRPr="00B84AE1">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A862C3" w:rsidRPr="00FF7E2E">
        <w:rPr>
          <w:rFonts w:ascii="Arial" w:hAnsi="Arial" w:cs="Arial"/>
          <w:sz w:val="22"/>
          <w:szCs w:val="22"/>
        </w:rPr>
        <w:t xml:space="preserve"> </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sz w:val="22"/>
          <w:szCs w:val="22"/>
        </w:rPr>
        <w:t xml:space="preserve"> </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color w:val="000000" w:themeColor="text1"/>
          <w:sz w:val="22"/>
          <w:szCs w:val="22"/>
        </w:rPr>
        <w:t xml:space="preserve"> </w:t>
      </w:r>
      <w:r w:rsidRPr="00B84AE1">
        <w:rPr>
          <w:rFonts w:ascii="Arial" w:hAnsi="Arial" w:cs="Arial"/>
          <w:bCs/>
          <w:iCs/>
          <w:color w:val="000000" w:themeColor="text1"/>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lastRenderedPageBreak/>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r w:rsidR="00E42A64" w:rsidRPr="00FF7E2E">
        <w:rPr>
          <w:rFonts w:ascii="Arial" w:hAnsi="Arial" w:cs="Arial"/>
          <w:b w:val="0"/>
          <w:bCs/>
          <w:sz w:val="22"/>
          <w:szCs w:val="22"/>
        </w:rPr>
        <w:t xml:space="preserve"> </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B50472" w:rsidRPr="00B9309B">
        <w:rPr>
          <w:rFonts w:ascii="Arial" w:hAnsi="Arial" w:cs="Arial"/>
          <w:sz w:val="22"/>
          <w:szCs w:val="22"/>
        </w:rPr>
        <w:t xml:space="preserve"> </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B50472" w:rsidRPr="00FF7E2E">
        <w:rPr>
          <w:rFonts w:ascii="Arial" w:hAnsi="Arial" w:cs="Arial"/>
          <w:sz w:val="22"/>
          <w:szCs w:val="22"/>
        </w:rPr>
        <w:t xml:space="preserve"> </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316B7">
        <w:rPr>
          <w:rFonts w:ascii="Arial" w:hAnsi="Arial" w:cs="Arial"/>
          <w:b/>
          <w:sz w:val="22"/>
          <w:szCs w:val="22"/>
          <w:u w:val="single"/>
        </w:rPr>
        <w:t xml:space="preserve"> </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2713B0" w:rsidRPr="00FF7E2E">
        <w:rPr>
          <w:rFonts w:ascii="Arial" w:hAnsi="Arial" w:cs="Arial"/>
          <w:color w:val="000000"/>
          <w:sz w:val="22"/>
          <w:szCs w:val="22"/>
        </w:rPr>
        <w:t>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F55C47" w:rsidRPr="00FF7E2E">
        <w:rPr>
          <w:rFonts w:ascii="Arial" w:hAnsi="Arial" w:cs="Arial"/>
          <w:color w:val="000000"/>
          <w:sz w:val="22"/>
          <w:szCs w:val="22"/>
        </w:rPr>
        <w:t xml:space="preserve"> </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w:t>
      </w:r>
      <w:r w:rsidR="00F55C47" w:rsidRPr="00FF7E2E">
        <w:rPr>
          <w:rFonts w:ascii="Arial" w:hAnsi="Arial" w:cs="Arial"/>
          <w:bCs/>
          <w:color w:val="000000"/>
          <w:sz w:val="22"/>
          <w:szCs w:val="22"/>
        </w:rPr>
        <w:t xml:space="preserve"> </w:t>
      </w:r>
      <w:r w:rsidR="006D0F86" w:rsidRPr="00FF7E2E">
        <w:rPr>
          <w:rFonts w:ascii="Arial" w:hAnsi="Arial" w:cs="Arial"/>
          <w:bCs/>
          <w:color w:val="000000"/>
          <w:sz w:val="22"/>
          <w:szCs w:val="22"/>
        </w:rPr>
        <w:t>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 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Cs/>
          <w:color w:val="000000"/>
          <w:sz w:val="22"/>
          <w:szCs w:val="22"/>
        </w:rPr>
        <w:t xml:space="preserve"> </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007E2E73" w:rsidRPr="00B9309B">
        <w:rPr>
          <w:rFonts w:cs="Arial"/>
          <w:color w:val="000000" w:themeColor="text1"/>
          <w:sz w:val="22"/>
          <w:szCs w:val="22"/>
        </w:rPr>
        <w:t xml:space="preserve"> </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lastRenderedPageBreak/>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t xml:space="preserve"> </w:t>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t xml:space="preserve"> </w:t>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r w:rsidR="002B366D" w:rsidRPr="00B9309B">
        <w:rPr>
          <w:rFonts w:ascii="Arial" w:hAnsi="Arial" w:cs="Arial"/>
          <w:color w:val="000000" w:themeColor="text1"/>
          <w:sz w:val="22"/>
          <w:szCs w:val="22"/>
        </w:rPr>
        <w:t xml:space="preserve">após obedecido o disposto nos subitens antecedentes, </w:t>
      </w:r>
      <w:r w:rsidRPr="00B9309B">
        <w:rPr>
          <w:rFonts w:ascii="Arial" w:hAnsi="Arial" w:cs="Arial"/>
          <w:color w:val="000000" w:themeColor="text1"/>
          <w:sz w:val="22"/>
          <w:szCs w:val="22"/>
        </w:rPr>
        <w:t xml:space="preserve">o sistema Comprasnet </w:t>
      </w:r>
      <w:r w:rsidRPr="00B9309B">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 xml:space="preserve"> 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476A51" w:rsidRPr="00FF7E2E">
        <w:rPr>
          <w:rFonts w:ascii="Arial" w:hAnsi="Arial" w:cs="Arial"/>
          <w:sz w:val="22"/>
          <w:szCs w:val="22"/>
        </w:rPr>
        <w:t xml:space="preserve"> </w:t>
      </w:r>
      <w:r w:rsidR="001B2A39" w:rsidRPr="00FF7E2E">
        <w:rPr>
          <w:rFonts w:ascii="Arial" w:hAnsi="Arial" w:cs="Arial"/>
          <w:sz w:val="22"/>
          <w:szCs w:val="22"/>
        </w:rPr>
        <w:t>examinar</w:t>
      </w:r>
      <w:r w:rsidR="00476A51" w:rsidRPr="00FF7E2E">
        <w:rPr>
          <w:rFonts w:ascii="Arial" w:hAnsi="Arial" w:cs="Arial"/>
          <w:sz w:val="22"/>
          <w:szCs w:val="22"/>
        </w:rPr>
        <w:t xml:space="preserve"> 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lastRenderedPageBreak/>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6A0DFD" w:rsidRPr="00B9309B">
        <w:rPr>
          <w:rFonts w:ascii="Arial" w:hAnsi="Arial" w:cs="Arial"/>
          <w:b/>
          <w:color w:val="000000" w:themeColor="text1"/>
          <w:sz w:val="22"/>
          <w:szCs w:val="22"/>
        </w:rPr>
        <w:t xml:space="preserve"> </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 </w:t>
      </w:r>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w:t>
      </w:r>
      <w:r w:rsidR="008C119F" w:rsidRPr="00FF7E2E">
        <w:rPr>
          <w:rFonts w:ascii="Arial" w:hAnsi="Arial" w:cs="Arial"/>
          <w:b/>
          <w:bCs/>
          <w:color w:val="FF0000"/>
          <w:sz w:val="22"/>
          <w:szCs w:val="22"/>
          <w:u w:val="single"/>
        </w:rPr>
        <w:t xml:space="preserve"> </w:t>
      </w:r>
      <w:r w:rsidR="008C119F" w:rsidRPr="00B9309B">
        <w:rPr>
          <w:rFonts w:ascii="Arial" w:hAnsi="Arial" w:cs="Arial"/>
          <w:b/>
          <w:bCs/>
          <w:color w:val="000000" w:themeColor="text1"/>
          <w:sz w:val="22"/>
          <w:szCs w:val="22"/>
          <w:u w:val="single"/>
        </w:rPr>
        <w:t>HABILITAÇÃO</w:t>
      </w:r>
      <w:r w:rsidRPr="00B9309B">
        <w:rPr>
          <w:rFonts w:ascii="Arial" w:hAnsi="Arial" w:cs="Arial"/>
          <w:b/>
          <w:bCs/>
          <w:color w:val="000000" w:themeColor="text1"/>
          <w:sz w:val="22"/>
          <w:szCs w:val="22"/>
          <w:u w:val="single"/>
        </w:rPr>
        <w:t>,</w:t>
      </w:r>
      <w:r w:rsidRPr="00B9309B">
        <w:rPr>
          <w:rFonts w:ascii="Arial" w:hAnsi="Arial" w:cs="Arial"/>
          <w:b/>
          <w:bCs/>
          <w:color w:val="000000" w:themeColor="text1"/>
          <w:sz w:val="22"/>
          <w:szCs w:val="22"/>
        </w:rPr>
        <w:t xml:space="preserve"> </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006D03AF" w:rsidRPr="00B9309B">
        <w:rPr>
          <w:rFonts w:ascii="Arial" w:hAnsi="Arial" w:cs="Arial"/>
          <w:b/>
          <w:bCs/>
          <w:color w:val="000000" w:themeColor="text1"/>
          <w:sz w:val="22"/>
          <w:szCs w:val="22"/>
        </w:rPr>
        <w:t xml:space="preserve"> </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00BE1E40" w:rsidRPr="00B9309B">
        <w:rPr>
          <w:rFonts w:ascii="Arial" w:hAnsi="Arial" w:cs="Arial"/>
          <w:b/>
          <w:color w:val="000000" w:themeColor="text1"/>
          <w:sz w:val="22"/>
          <w:szCs w:val="22"/>
        </w:rPr>
        <w:t xml:space="preserve"> </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COMPRASNET,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u w:val="single"/>
        </w:rPr>
        <w:t>(excel, word, .Zip,  .doc, .docx,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00E214F9" w:rsidRPr="00B9309B">
        <w:rPr>
          <w:rFonts w:ascii="Arial" w:hAnsi="Arial" w:cs="Arial"/>
          <w:b/>
          <w:color w:val="000000" w:themeColor="text1"/>
          <w:sz w:val="22"/>
          <w:szCs w:val="22"/>
        </w:rPr>
        <w:t xml:space="preserve"> </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PREÇOS FORA DO PRAZO PREVISTO NO SUB-ITEM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w:t>
      </w:r>
      <w:r w:rsidR="003E35AC" w:rsidRPr="00FF7E2E">
        <w:rPr>
          <w:rFonts w:ascii="Arial" w:hAnsi="Arial" w:cs="Arial"/>
          <w:sz w:val="22"/>
          <w:szCs w:val="22"/>
          <w:u w:val="single"/>
        </w:rPr>
        <w:lastRenderedPageBreak/>
        <w:t xml:space="preserve">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r w:rsidR="003E35AC" w:rsidRPr="00FF7E2E">
        <w:rPr>
          <w:rFonts w:ascii="Arial" w:hAnsi="Arial" w:cs="Arial"/>
          <w:sz w:val="22"/>
          <w:szCs w:val="22"/>
          <w:u w:val="single"/>
        </w:rPr>
        <w:t xml:space="preserve"> </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3E35AC" w:rsidRPr="00FF7E2E">
        <w:rPr>
          <w:rFonts w:ascii="Arial" w:hAnsi="Arial" w:cs="Arial"/>
          <w:sz w:val="22"/>
          <w:szCs w:val="22"/>
        </w:rPr>
        <w:t xml:space="preserve"> </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8" w:history="1"/>
      <w:r w:rsidR="003E35AC" w:rsidRPr="00FF7E2E">
        <w:rPr>
          <w:rFonts w:ascii="Arial" w:hAnsi="Arial" w:cs="Arial"/>
          <w:sz w:val="22"/>
          <w:szCs w:val="22"/>
        </w:rPr>
        <w:t>,</w:t>
      </w:r>
      <w:r w:rsidR="00AA7717" w:rsidRPr="00FF7E2E">
        <w:rPr>
          <w:rFonts w:ascii="Arial" w:hAnsi="Arial" w:cs="Arial"/>
          <w:sz w:val="22"/>
          <w:szCs w:val="22"/>
        </w:rPr>
        <w:t xml:space="preserve"> </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1B2A39" w:rsidRPr="00FF7E2E">
        <w:rPr>
          <w:rFonts w:ascii="Arial" w:hAnsi="Arial" w:cs="Arial"/>
          <w:sz w:val="22"/>
          <w:szCs w:val="22"/>
        </w:rPr>
        <w:t xml:space="preserve"> </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Pr="00FF7E2E">
        <w:rPr>
          <w:rFonts w:ascii="Arial" w:hAnsi="Arial" w:cs="Arial"/>
          <w:bCs/>
          <w:color w:val="000000"/>
          <w:sz w:val="22"/>
          <w:szCs w:val="22"/>
        </w:rPr>
        <w:t xml:space="preserve">  </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  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rPr>
        <w:t xml:space="preserve"> </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780225" w:rsidRDefault="00780225" w:rsidP="003317FE">
      <w:pPr>
        <w:spacing w:line="320" w:lineRule="atLeast"/>
        <w:ind w:left="567"/>
        <w:jc w:val="both"/>
        <w:rPr>
          <w:rFonts w:ascii="Arial" w:hAnsi="Arial" w:cs="Arial"/>
          <w:b/>
          <w:bCs/>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pStyle w:val="PargrafodaLista"/>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F4517A" w:rsidRPr="00CF2916" w:rsidRDefault="00F4517A" w:rsidP="00F4517A">
      <w:pPr>
        <w:spacing w:line="320" w:lineRule="atLeast"/>
        <w:ind w:left="567"/>
        <w:jc w:val="both"/>
        <w:rPr>
          <w:rFonts w:ascii="Arial" w:hAnsi="Arial" w:cs="Arial"/>
          <w:b/>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F4517A" w:rsidRPr="00CF2916" w:rsidRDefault="00F4517A" w:rsidP="00F4517A">
      <w:pPr>
        <w:autoSpaceDE w:val="0"/>
        <w:autoSpaceDN w:val="0"/>
        <w:adjustRightInd w:val="0"/>
        <w:spacing w:line="320" w:lineRule="atLeast"/>
        <w:ind w:left="567"/>
        <w:jc w:val="both"/>
        <w:rPr>
          <w:rFonts w:ascii="Arial" w:hAnsi="Arial" w:cs="Arial"/>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F4517A" w:rsidRPr="00CF2916" w:rsidRDefault="00F4517A" w:rsidP="00F4517A">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F4517A" w:rsidRPr="00CF2916" w:rsidRDefault="00F4517A" w:rsidP="00F4517A">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F4517A" w:rsidRPr="00CF2916" w:rsidRDefault="00F4517A" w:rsidP="00F4517A">
      <w:pPr>
        <w:spacing w:line="320" w:lineRule="atLeast"/>
        <w:ind w:left="567"/>
        <w:jc w:val="both"/>
        <w:rPr>
          <w:rFonts w:ascii="Arial" w:hAnsi="Arial" w:cs="Arial"/>
          <w:b/>
          <w:bCs/>
          <w:sz w:val="22"/>
          <w:szCs w:val="22"/>
        </w:rPr>
      </w:pPr>
    </w:p>
    <w:p w:rsidR="00F4517A" w:rsidRPr="007B6A5A" w:rsidRDefault="00F4517A" w:rsidP="00F4517A">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F4517A" w:rsidRPr="007B6A5A" w:rsidRDefault="00F4517A" w:rsidP="00F4517A">
      <w:pPr>
        <w:pStyle w:val="PargrafodaLista"/>
        <w:tabs>
          <w:tab w:val="left" w:pos="720"/>
        </w:tabs>
        <w:spacing w:line="320" w:lineRule="atLeast"/>
        <w:ind w:left="927"/>
        <w:jc w:val="both"/>
        <w:rPr>
          <w:rFonts w:ascii="Arial" w:hAnsi="Arial" w:cs="Arial"/>
          <w:color w:val="000000" w:themeColor="text1"/>
          <w:sz w:val="22"/>
          <w:szCs w:val="22"/>
        </w:rPr>
      </w:pPr>
    </w:p>
    <w:p w:rsidR="00F4517A" w:rsidRPr="00522043" w:rsidRDefault="00F4517A" w:rsidP="00F4517A">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F4517A" w:rsidRPr="00522043" w:rsidRDefault="00F4517A" w:rsidP="00F4517A">
      <w:pPr>
        <w:pStyle w:val="Corpodetexto"/>
        <w:rPr>
          <w:rFonts w:ascii="Arial" w:hAnsi="Arial" w:cs="Arial"/>
          <w:szCs w:val="22"/>
        </w:rPr>
      </w:pPr>
    </w:p>
    <w:p w:rsidR="00F4517A" w:rsidRPr="00522043" w:rsidRDefault="00F4517A" w:rsidP="00F4517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F4517A" w:rsidRPr="00522043" w:rsidRDefault="00F4517A" w:rsidP="00F4517A">
      <w:pPr>
        <w:autoSpaceDE w:val="0"/>
        <w:autoSpaceDN w:val="0"/>
        <w:adjustRightInd w:val="0"/>
        <w:ind w:left="851"/>
        <w:jc w:val="center"/>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F4517A" w:rsidRPr="00522043" w:rsidRDefault="00F4517A" w:rsidP="00F4517A">
      <w:pPr>
        <w:autoSpaceDE w:val="0"/>
        <w:autoSpaceDN w:val="0"/>
        <w:adjustRightInd w:val="0"/>
        <w:ind w:left="851"/>
        <w:rPr>
          <w:rFonts w:ascii="Arial" w:hAnsi="Arial" w:cs="Arial"/>
          <w:b/>
          <w:sz w:val="22"/>
          <w:szCs w:val="22"/>
        </w:rPr>
      </w:pPr>
    </w:p>
    <w:p w:rsidR="00F4517A" w:rsidRPr="00522043" w:rsidRDefault="00F4517A" w:rsidP="00F4517A">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F4517A" w:rsidRPr="00522043" w:rsidRDefault="00F4517A" w:rsidP="00F4517A">
      <w:pPr>
        <w:ind w:firstLine="1134"/>
        <w:rPr>
          <w:rFonts w:ascii="Arial" w:hAnsi="Arial" w:cs="Arial"/>
          <w:sz w:val="22"/>
          <w:szCs w:val="22"/>
        </w:rPr>
      </w:pP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286"/>
      </w:tblGrid>
      <w:tr w:rsidR="00F4517A" w:rsidRPr="00522043" w:rsidTr="00EA38F3">
        <w:trPr>
          <w:jc w:val="center"/>
        </w:trPr>
        <w:tc>
          <w:tcPr>
            <w:tcW w:w="5000" w:type="pct"/>
            <w:vAlign w:val="center"/>
            <w:hideMark/>
          </w:tcPr>
          <w:p w:rsidR="00F4517A" w:rsidRPr="00522043" w:rsidRDefault="00F4517A" w:rsidP="00EA38F3">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F4517A" w:rsidRPr="00522043" w:rsidRDefault="00F4517A" w:rsidP="00F4517A">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w:t>
      </w:r>
      <w:r w:rsidRPr="00522043">
        <w:rPr>
          <w:rFonts w:ascii="Arial" w:hAnsi="Arial" w:cs="Arial"/>
          <w:sz w:val="22"/>
          <w:szCs w:val="22"/>
        </w:rPr>
        <w:lastRenderedPageBreak/>
        <w:t>típico das empresas que vão à falência, apresentam alto índice de recursos de terceiros durante um longo período.</w:t>
      </w:r>
    </w:p>
    <w:p w:rsidR="00F4517A" w:rsidRPr="00522043" w:rsidRDefault="00F4517A" w:rsidP="00F4517A">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F4517A" w:rsidRPr="00522043" w:rsidRDefault="00F4517A" w:rsidP="00F4517A">
      <w:pPr>
        <w:ind w:left="1134"/>
        <w:rPr>
          <w:rFonts w:ascii="Arial" w:hAnsi="Arial" w:cs="Arial"/>
          <w:sz w:val="22"/>
          <w:szCs w:val="22"/>
        </w:rPr>
      </w:pPr>
    </w:p>
    <w:p w:rsidR="00F4517A" w:rsidRPr="00522043" w:rsidRDefault="00F4517A" w:rsidP="00F4517A">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517A" w:rsidRPr="00522043" w:rsidRDefault="00F4517A" w:rsidP="00F4517A">
      <w:pPr>
        <w:autoSpaceDE w:val="0"/>
        <w:autoSpaceDN w:val="0"/>
        <w:adjustRightInd w:val="0"/>
        <w:jc w:val="both"/>
        <w:rPr>
          <w:rFonts w:ascii="Arial" w:hAnsi="Arial" w:cs="Arial"/>
          <w:sz w:val="22"/>
          <w:szCs w:val="22"/>
        </w:rPr>
      </w:pPr>
    </w:p>
    <w:p w:rsidR="00F4517A" w:rsidRPr="00522043" w:rsidRDefault="00F4517A" w:rsidP="00F4517A">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F4517A" w:rsidRPr="00522043" w:rsidRDefault="00F4517A" w:rsidP="00F4517A">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517A" w:rsidRPr="00522043" w:rsidRDefault="00F4517A" w:rsidP="00F4517A">
      <w:pPr>
        <w:ind w:left="1134"/>
        <w:jc w:val="both"/>
        <w:rPr>
          <w:rFonts w:ascii="Arial" w:hAnsi="Arial" w:cs="Arial"/>
          <w:sz w:val="22"/>
          <w:szCs w:val="22"/>
        </w:rPr>
      </w:pPr>
      <w:r w:rsidRPr="00522043">
        <w:rPr>
          <w:rFonts w:ascii="Arial" w:hAnsi="Arial" w:cs="Arial"/>
          <w:sz w:val="22"/>
          <w:szCs w:val="22"/>
        </w:rPr>
        <w:t> </w:t>
      </w:r>
    </w:p>
    <w:p w:rsidR="00F4517A" w:rsidRPr="00522043" w:rsidRDefault="00F4517A" w:rsidP="00F4517A">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517A" w:rsidRPr="00522043" w:rsidRDefault="00F4517A" w:rsidP="00F4517A">
      <w:pPr>
        <w:jc w:val="both"/>
        <w:rPr>
          <w:rFonts w:ascii="Arial" w:hAnsi="Arial" w:cs="Arial"/>
          <w:sz w:val="22"/>
          <w:szCs w:val="22"/>
        </w:rPr>
      </w:pPr>
    </w:p>
    <w:p w:rsidR="00F4517A" w:rsidRPr="00522043" w:rsidRDefault="00F4517A" w:rsidP="00F4517A">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F4517A" w:rsidRPr="00522043" w:rsidRDefault="00F4517A" w:rsidP="00F4517A">
      <w:pPr>
        <w:pStyle w:val="PargrafodaLista"/>
        <w:tabs>
          <w:tab w:val="left" w:pos="1701"/>
          <w:tab w:val="left" w:pos="1843"/>
          <w:tab w:val="left" w:pos="1985"/>
        </w:tabs>
        <w:suppressAutoHyphens/>
        <w:spacing w:after="200"/>
        <w:ind w:left="1418"/>
        <w:jc w:val="both"/>
        <w:rPr>
          <w:rFonts w:ascii="Arial" w:hAnsi="Arial" w:cs="Arial"/>
          <w:sz w:val="22"/>
          <w:szCs w:val="22"/>
        </w:rPr>
      </w:pPr>
    </w:p>
    <w:p w:rsidR="00F4517A" w:rsidRPr="00522043" w:rsidRDefault="00F4517A" w:rsidP="00F4517A">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lastRenderedPageBreak/>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lastRenderedPageBreak/>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spacing w:val="2"/>
          <w:sz w:val="22"/>
          <w:szCs w:val="22"/>
        </w:rPr>
        <w:t xml:space="preserve"> </w:t>
      </w:r>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(excel, word, .Zip, .Rar, .doc, .docx,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13.7.4.</w:t>
      </w:r>
      <w:r w:rsidRPr="00A07EEB">
        <w:rPr>
          <w:rFonts w:ascii="Arial" w:hAnsi="Arial" w:cs="Arial"/>
          <w:b w:val="0"/>
          <w:bCs/>
          <w:sz w:val="22"/>
          <w:szCs w:val="22"/>
        </w:rPr>
        <w:t xml:space="preserve"> </w:t>
      </w:r>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sz w:val="22"/>
          <w:szCs w:val="22"/>
        </w:rPr>
        <w:t xml:space="preserve"> </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lastRenderedPageBreak/>
        <w:t xml:space="preserve">13.10.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r w:rsidRPr="00A07EEB">
        <w:rPr>
          <w:rFonts w:ascii="Arial" w:hAnsi="Arial" w:cs="Arial"/>
          <w:color w:val="000000"/>
          <w:sz w:val="22"/>
          <w:szCs w:val="22"/>
        </w:rPr>
        <w:t xml:space="preserve"> </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color w:val="000000"/>
          <w:sz w:val="22"/>
          <w:szCs w:val="22"/>
        </w:rPr>
        <w:t xml:space="preserve"> </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sendo facultado à PREFEITURA MUNICIPAL ROLIM DE MOURA/RO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lastRenderedPageBreak/>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Pr="00FF7E2E">
        <w:rPr>
          <w:rFonts w:ascii="Arial" w:hAnsi="Arial" w:cs="Arial"/>
          <w:bCs/>
          <w:sz w:val="22"/>
          <w:szCs w:val="22"/>
        </w:rPr>
        <w:t xml:space="preserve"> </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será possível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lastRenderedPageBreak/>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FF7E2E">
        <w:rPr>
          <w:rFonts w:ascii="Arial" w:hAnsi="Arial" w:cs="Arial"/>
          <w:sz w:val="22"/>
          <w:szCs w:val="22"/>
        </w:rPr>
        <w:t xml:space="preserve"> </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Pr="00FF7E2E">
        <w:rPr>
          <w:rFonts w:ascii="Arial" w:hAnsi="Arial" w:cs="Arial"/>
          <w:color w:val="FF0000"/>
          <w:sz w:val="22"/>
          <w:szCs w:val="22"/>
        </w:rPr>
        <w:t xml:space="preserve"> </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r w:rsidRPr="00FF7E2E">
        <w:rPr>
          <w:rFonts w:ascii="Arial" w:hAnsi="Arial" w:cs="Arial"/>
          <w:sz w:val="22"/>
          <w:szCs w:val="22"/>
        </w:rPr>
        <w:t xml:space="preserv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1" w:name="9"/>
      <w:bookmarkEnd w:id="1"/>
      <w:r w:rsidRPr="00FF7E2E">
        <w:rPr>
          <w:rFonts w:ascii="Arial" w:hAnsi="Arial" w:cs="Arial"/>
          <w:sz w:val="22"/>
          <w:szCs w:val="22"/>
        </w:rPr>
        <w:lastRenderedPageBreak/>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r w:rsidRPr="00FF7E2E">
        <w:rPr>
          <w:rFonts w:ascii="Arial" w:hAnsi="Arial" w:cs="Arial"/>
          <w:b/>
          <w:color w:val="000000"/>
          <w:sz w:val="22"/>
          <w:szCs w:val="22"/>
        </w:rPr>
        <w:t xml:space="preserve"> </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w:t>
      </w:r>
      <w:r w:rsidRPr="00FF7E2E">
        <w:rPr>
          <w:rFonts w:ascii="Arial" w:hAnsi="Arial" w:cs="Arial"/>
          <w:bCs/>
          <w:sz w:val="22"/>
          <w:szCs w:val="22"/>
        </w:rPr>
        <w:lastRenderedPageBreak/>
        <w:t>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 Secretaria envolvida,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5757B"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236B7" w:rsidRPr="0085757B" w:rsidRDefault="00B236B7" w:rsidP="006D5119">
            <w:pPr>
              <w:pStyle w:val="Padro"/>
              <w:spacing w:line="320" w:lineRule="atLeast"/>
              <w:jc w:val="both"/>
              <w:rPr>
                <w:rFonts w:ascii="Arial" w:hAnsi="Arial" w:cs="Arial"/>
                <w:b/>
                <w:color w:val="000000" w:themeColor="text1"/>
                <w:sz w:val="22"/>
                <w:szCs w:val="22"/>
              </w:rPr>
            </w:pPr>
            <w:r w:rsidRPr="0085757B">
              <w:rPr>
                <w:rFonts w:ascii="Arial" w:hAnsi="Arial" w:cs="Arial"/>
                <w:b/>
                <w:color w:val="000000" w:themeColor="text1"/>
                <w:sz w:val="22"/>
                <w:szCs w:val="22"/>
              </w:rPr>
              <w:t xml:space="preserve">Unidade Orçamentária: Secretaria Municipal de </w:t>
            </w:r>
            <w:r w:rsidR="002F118D">
              <w:rPr>
                <w:rFonts w:ascii="Arial" w:hAnsi="Arial" w:cs="Arial"/>
                <w:b/>
                <w:color w:val="000000" w:themeColor="text1"/>
                <w:sz w:val="22"/>
                <w:szCs w:val="22"/>
              </w:rPr>
              <w:t>Obras e Serviços Públicos</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Elemento Despesa: 3.3.90.30.00 – Material de Consumo</w:t>
            </w:r>
          </w:p>
          <w:p w:rsidR="00B236B7" w:rsidRPr="0085757B" w:rsidRDefault="006D5119" w:rsidP="00236845">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 xml:space="preserve">Projeto Atividade: </w:t>
            </w:r>
            <w:r w:rsidR="003B469D" w:rsidRPr="0085757B">
              <w:rPr>
                <w:rFonts w:ascii="Arial" w:hAnsi="Arial" w:cs="Arial"/>
                <w:color w:val="000000" w:themeColor="text1"/>
                <w:sz w:val="22"/>
                <w:szCs w:val="22"/>
              </w:rPr>
              <w:t>2.</w:t>
            </w:r>
            <w:r w:rsidR="002F118D">
              <w:rPr>
                <w:rFonts w:ascii="Arial" w:hAnsi="Arial" w:cs="Arial"/>
                <w:color w:val="000000" w:themeColor="text1"/>
                <w:sz w:val="22"/>
                <w:szCs w:val="22"/>
              </w:rPr>
              <w:t>09</w:t>
            </w:r>
            <w:r w:rsidR="00236845">
              <w:rPr>
                <w:rFonts w:ascii="Arial" w:hAnsi="Arial" w:cs="Arial"/>
                <w:color w:val="000000" w:themeColor="text1"/>
                <w:sz w:val="22"/>
                <w:szCs w:val="22"/>
              </w:rPr>
              <w:t>7.</w:t>
            </w: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sz w:val="22"/>
          <w:szCs w:val="22"/>
        </w:rPr>
        <w:t xml:space="preserve">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color w:val="FF0000"/>
          <w:sz w:val="22"/>
          <w:szCs w:val="22"/>
        </w:rPr>
        <w:t xml:space="preserve"> </w:t>
      </w:r>
      <w:r w:rsidR="002C3FBE" w:rsidRPr="00FF7E2E">
        <w:rPr>
          <w:rFonts w:ascii="Arial" w:hAnsi="Arial" w:cs="Arial"/>
          <w:b/>
          <w:sz w:val="22"/>
          <w:szCs w:val="22"/>
        </w:rPr>
        <w:t xml:space="preserve">A </w:t>
      </w:r>
      <w:r w:rsidR="002C3FBE" w:rsidRPr="0085757B">
        <w:rPr>
          <w:rFonts w:ascii="Arial" w:hAnsi="Arial" w:cs="Arial"/>
          <w:b/>
          <w:sz w:val="22"/>
          <w:szCs w:val="22"/>
        </w:rPr>
        <w:t xml:space="preserve">PRESENTE </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Homologado o resultado desta licitação, o Órgão Gerenciador, respeitada a ordem de classificação e a quantidade de fornecedores a serem registrados, convocará os interessados para que assinem a Ata de Registro de Preços que, após cumprimento dos requisitos de </w:t>
      </w:r>
      <w:r w:rsidR="002C3FBE" w:rsidRPr="00FF7E2E">
        <w:rPr>
          <w:rFonts w:ascii="Arial" w:hAnsi="Arial" w:cs="Arial"/>
          <w:sz w:val="22"/>
          <w:szCs w:val="22"/>
        </w:rPr>
        <w:lastRenderedPageBreak/>
        <w:t>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a)</w:t>
      </w:r>
      <w:r w:rsidR="001B5403" w:rsidRPr="00FF7E2E">
        <w:rPr>
          <w:rFonts w:ascii="Arial" w:hAnsi="Arial" w:cs="Arial"/>
          <w:sz w:val="22"/>
          <w:szCs w:val="22"/>
        </w:rPr>
        <w:t xml:space="preserve"> </w:t>
      </w:r>
      <w:r w:rsidRPr="00FF7E2E">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w:t>
      </w:r>
      <w:r w:rsidR="001B5403" w:rsidRPr="00FF7E2E">
        <w:rPr>
          <w:rFonts w:ascii="Arial" w:hAnsi="Arial" w:cs="Arial"/>
          <w:sz w:val="22"/>
          <w:szCs w:val="22"/>
        </w:rPr>
        <w:t xml:space="preserve"> </w:t>
      </w:r>
      <w:r w:rsidRPr="00FF7E2E">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w:t>
      </w:r>
      <w:r w:rsidR="001B5403" w:rsidRPr="00FF7E2E">
        <w:rPr>
          <w:rFonts w:ascii="Arial" w:hAnsi="Arial" w:cs="Arial"/>
          <w:sz w:val="22"/>
          <w:szCs w:val="22"/>
        </w:rPr>
        <w:t xml:space="preserve"> </w:t>
      </w:r>
      <w:r w:rsidRPr="00FF7E2E">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lastRenderedPageBreak/>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bCs/>
          <w:sz w:val="22"/>
          <w:szCs w:val="22"/>
        </w:rPr>
        <w:t xml:space="preserve"> </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bCs/>
          <w:sz w:val="22"/>
          <w:szCs w:val="22"/>
        </w:rPr>
        <w:t xml:space="preserve"> </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.1 - Efetuar </w:t>
      </w:r>
      <w:r w:rsidR="00FE09B2">
        <w:rPr>
          <w:rFonts w:ascii="Arial" w:hAnsi="Arial" w:cs="Arial"/>
          <w:bCs/>
          <w:color w:val="000000" w:themeColor="text1"/>
          <w:sz w:val="22"/>
          <w:szCs w:val="22"/>
        </w:rPr>
        <w:t>a entrega dos materiais</w:t>
      </w:r>
      <w:r w:rsidR="002C3FBE" w:rsidRPr="0085757B">
        <w:rPr>
          <w:rFonts w:ascii="Arial" w:hAnsi="Arial" w:cs="Arial"/>
          <w:bCs/>
          <w:color w:val="000000" w:themeColor="text1"/>
          <w:sz w:val="22"/>
          <w:szCs w:val="22"/>
        </w:rPr>
        <w:t xml:space="preserve">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.3 - Por ocasião da entrega, caso seja detectado que o (s) </w:t>
      </w:r>
      <w:r w:rsidR="00FE09B2">
        <w:rPr>
          <w:rFonts w:ascii="Arial" w:hAnsi="Arial" w:cs="Arial"/>
          <w:bCs/>
          <w:color w:val="000000" w:themeColor="text1"/>
          <w:sz w:val="22"/>
          <w:szCs w:val="22"/>
        </w:rPr>
        <w:t>materiais</w:t>
      </w:r>
      <w:r w:rsidR="002C3FBE" w:rsidRPr="0085757B">
        <w:rPr>
          <w:rFonts w:ascii="Arial" w:hAnsi="Arial" w:cs="Arial"/>
          <w:bCs/>
          <w:color w:val="000000" w:themeColor="text1"/>
          <w:sz w:val="22"/>
          <w:szCs w:val="22"/>
        </w:rPr>
        <w:t xml:space="preserve"> (s) solicitado não atende às especificações previamente definidas neste Termo de Referencia, poderá a</w:t>
      </w:r>
      <w:r w:rsidR="002C3FBE" w:rsidRPr="00FF7E2E">
        <w:rPr>
          <w:rFonts w:ascii="Arial" w:hAnsi="Arial" w:cs="Arial"/>
          <w:bCs/>
          <w:color w:val="FF0000"/>
          <w:sz w:val="22"/>
          <w:szCs w:val="22"/>
        </w:rPr>
        <w:t xml:space="preserve"> </w:t>
      </w:r>
      <w:r w:rsidR="002C3FBE" w:rsidRPr="0085757B">
        <w:rPr>
          <w:rFonts w:ascii="Arial" w:hAnsi="Arial" w:cs="Arial"/>
          <w:bCs/>
          <w:color w:val="000000" w:themeColor="text1"/>
          <w:sz w:val="22"/>
          <w:szCs w:val="22"/>
        </w:rPr>
        <w:t xml:space="preserve">Administração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lastRenderedPageBreak/>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.6 - Assumir a responsabilidade pelas despesas com transporte, frete, carretos e etc;</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7040B9" w:rsidRDefault="007040B9" w:rsidP="00A24EF1">
      <w:pPr>
        <w:autoSpaceDE w:val="0"/>
        <w:autoSpaceDN w:val="0"/>
        <w:adjustRightInd w:val="0"/>
        <w:spacing w:line="320" w:lineRule="atLeast"/>
        <w:jc w:val="both"/>
        <w:rPr>
          <w:rFonts w:ascii="Arial" w:hAnsi="Arial" w:cs="Arial"/>
          <w:bCs/>
          <w:color w:val="000000" w:themeColor="text1"/>
          <w:sz w:val="22"/>
          <w:szCs w:val="22"/>
        </w:rPr>
      </w:pPr>
    </w:p>
    <w:p w:rsidR="007040B9" w:rsidRPr="0085757B" w:rsidRDefault="007040B9" w:rsidP="00A24EF1">
      <w:pPr>
        <w:autoSpaceDE w:val="0"/>
        <w:autoSpaceDN w:val="0"/>
        <w:adjustRightInd w:val="0"/>
        <w:spacing w:line="320" w:lineRule="atLeast"/>
        <w:jc w:val="both"/>
        <w:rPr>
          <w:rFonts w:ascii="Arial" w:hAnsi="Arial" w:cs="Arial"/>
          <w:bCs/>
          <w:color w:val="000000" w:themeColor="text1"/>
          <w:sz w:val="22"/>
          <w:szCs w:val="22"/>
        </w:rPr>
      </w:pPr>
      <w:r>
        <w:rPr>
          <w:rFonts w:ascii="Arial" w:hAnsi="Arial" w:cs="Arial"/>
          <w:bCs/>
          <w:color w:val="000000" w:themeColor="text1"/>
          <w:sz w:val="22"/>
          <w:szCs w:val="22"/>
        </w:rPr>
        <w:t>21.12 – Substituir em no máximo 72 (setenta e duas) horas o objeto que apresentar defeitos de fabricação, assim atestados pelo responsável pela fiscalização;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w:t>
      </w:r>
      <w:r w:rsidR="007040B9">
        <w:rPr>
          <w:rFonts w:ascii="Arial" w:hAnsi="Arial" w:cs="Arial"/>
          <w:bCs/>
          <w:color w:val="000000" w:themeColor="text1"/>
          <w:sz w:val="22"/>
          <w:szCs w:val="22"/>
        </w:rPr>
        <w:t>3</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5D6EF1" w:rsidRPr="00FF7E2E">
        <w:rPr>
          <w:rFonts w:ascii="Arial" w:hAnsi="Arial" w:cs="Arial"/>
          <w:color w:val="0000FF"/>
          <w:sz w:val="22"/>
          <w:szCs w:val="22"/>
        </w:rPr>
        <w:t xml:space="preserve"> </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.2.</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AE07B4" w:rsidRPr="00FF7E2E">
        <w:rPr>
          <w:rFonts w:ascii="Arial" w:hAnsi="Arial" w:cs="Arial"/>
          <w:sz w:val="22"/>
          <w:szCs w:val="22"/>
        </w:rPr>
        <w:t xml:space="preserve"> </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AE07B4" w:rsidRPr="00FF7E2E">
        <w:rPr>
          <w:rFonts w:ascii="Arial" w:hAnsi="Arial" w:cs="Arial"/>
          <w:sz w:val="22"/>
          <w:szCs w:val="22"/>
        </w:rPr>
        <w:t xml:space="preserve"> </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.5.</w:t>
      </w:r>
      <w:r w:rsidR="00AE07B4" w:rsidRPr="00FF7E2E">
        <w:rPr>
          <w:rFonts w:ascii="Arial" w:hAnsi="Arial" w:cs="Arial"/>
          <w:sz w:val="22"/>
          <w:szCs w:val="22"/>
        </w:rPr>
        <w:t xml:space="preserve"> </w:t>
      </w:r>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Responsabilizar-se, integralmente, por todos os tributos, taxas e contribuições (inclusive para</w:t>
      </w:r>
      <w:r w:rsidR="00590F00">
        <w:rPr>
          <w:rFonts w:ascii="Arial" w:hAnsi="Arial" w:cs="Arial"/>
          <w:snapToGrid w:val="0"/>
          <w:sz w:val="22"/>
          <w:szCs w:val="22"/>
        </w:rPr>
        <w:t xml:space="preserve"> </w:t>
      </w:r>
      <w:r w:rsidR="005127E1" w:rsidRPr="00FF7E2E">
        <w:rPr>
          <w:rFonts w:ascii="Arial" w:hAnsi="Arial" w:cs="Arial"/>
          <w:snapToGrid w:val="0"/>
          <w:sz w:val="22"/>
          <w:szCs w:val="22"/>
        </w:rPr>
        <w:t>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590F00" w:rsidRDefault="00590F00"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76789E">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590F00">
        <w:rPr>
          <w:rFonts w:ascii="Arial" w:hAnsi="Arial" w:cs="Arial"/>
          <w:b/>
          <w:snapToGrid w:val="0"/>
          <w:sz w:val="22"/>
          <w:szCs w:val="22"/>
        </w:rPr>
        <w:t>.</w:t>
      </w:r>
      <w:r w:rsidR="0076789E">
        <w:rPr>
          <w:rFonts w:ascii="Arial" w:hAnsi="Arial" w:cs="Arial"/>
          <w:b/>
          <w:snapToGrid w:val="0"/>
          <w:sz w:val="22"/>
          <w:szCs w:val="22"/>
        </w:rPr>
        <w:t>9</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Pr="00FF7E2E">
        <w:rPr>
          <w:rFonts w:ascii="Arial" w:hAnsi="Arial" w:cs="Arial"/>
          <w:sz w:val="22"/>
          <w:szCs w:val="22"/>
        </w:rPr>
        <w:t xml:space="preserve"> </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Pr="00FF7E2E">
        <w:rPr>
          <w:rFonts w:ascii="Arial" w:hAnsi="Arial" w:cs="Arial"/>
          <w:sz w:val="22"/>
          <w:szCs w:val="22"/>
        </w:rPr>
        <w:t xml:space="preserve"> </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Pr="00FF7E2E">
        <w:rPr>
          <w:rFonts w:ascii="Arial" w:hAnsi="Arial" w:cs="Arial"/>
          <w:sz w:val="22"/>
          <w:szCs w:val="22"/>
        </w:rPr>
        <w:t xml:space="preserve"> </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Pr="00FF7E2E">
        <w:rPr>
          <w:rFonts w:ascii="Arial" w:hAnsi="Arial" w:cs="Arial"/>
          <w:sz w:val="22"/>
          <w:szCs w:val="22"/>
        </w:rPr>
        <w:t xml:space="preserve"> </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Pr="00FF7E2E">
        <w:rPr>
          <w:rFonts w:ascii="Arial" w:hAnsi="Arial" w:cs="Arial"/>
          <w:sz w:val="22"/>
          <w:szCs w:val="22"/>
        </w:rPr>
        <w:t xml:space="preserve"> </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EF5B8D" w:rsidRPr="00FF7E2E">
        <w:rPr>
          <w:rFonts w:ascii="Arial" w:hAnsi="Arial" w:cs="Arial"/>
          <w:b w:val="0"/>
          <w:color w:val="000000"/>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lastRenderedPageBreak/>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.2 -</w:t>
      </w:r>
      <w:r w:rsidR="007D0E97" w:rsidRPr="00FF7E2E">
        <w:rPr>
          <w:rFonts w:ascii="Arial" w:hAnsi="Arial" w:cs="Arial"/>
          <w:b w:val="0"/>
          <w:bCs/>
          <w:sz w:val="22"/>
          <w:szCs w:val="22"/>
        </w:rPr>
        <w:t xml:space="preserve"> </w:t>
      </w:r>
      <w:r w:rsidR="007D0E97" w:rsidRPr="00FF7E2E">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lastRenderedPageBreak/>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504248" w:rsidRPr="00FF7E2E">
        <w:rPr>
          <w:rFonts w:ascii="Arial" w:hAnsi="Arial" w:cs="Arial"/>
          <w:sz w:val="22"/>
          <w:szCs w:val="22"/>
        </w:rPr>
        <w:t xml:space="preserve"> </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F31006" w:rsidRPr="00FF7E2E">
        <w:rPr>
          <w:rFonts w:ascii="Arial" w:hAnsi="Arial" w:cs="Arial"/>
          <w:sz w:val="22"/>
          <w:szCs w:val="22"/>
        </w:rPr>
        <w:t xml:space="preserve"> </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121C55" w:rsidRPr="00FF7E2E">
        <w:rPr>
          <w:rFonts w:ascii="Arial" w:hAnsi="Arial" w:cs="Arial"/>
          <w:b/>
          <w:color w:val="0000FF"/>
          <w:sz w:val="22"/>
          <w:szCs w:val="22"/>
        </w:rPr>
        <w:t xml:space="preserve"> </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033C05" w:rsidRPr="00FF7E2E">
        <w:rPr>
          <w:rFonts w:ascii="Arial" w:hAnsi="Arial" w:cs="Arial"/>
          <w:sz w:val="22"/>
          <w:szCs w:val="22"/>
        </w:rPr>
        <w:t xml:space="preserve"> </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r w:rsidR="00B840F6" w:rsidRPr="00FF7E2E">
        <w:rPr>
          <w:rFonts w:ascii="Arial" w:hAnsi="Arial" w:cs="Arial"/>
          <w:color w:val="FF0000"/>
          <w:sz w:val="22"/>
          <w:szCs w:val="22"/>
        </w:rPr>
        <w:t xml:space="preserve"> </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r w:rsidRPr="00FF7E2E">
        <w:rPr>
          <w:rFonts w:ascii="Arial" w:hAnsi="Arial" w:cs="Arial"/>
          <w:b/>
          <w:sz w:val="22"/>
          <w:szCs w:val="22"/>
        </w:rPr>
        <w:t xml:space="preserve"> </w:t>
      </w: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1639F8" w:rsidRPr="00FF7E2E">
        <w:rPr>
          <w:rFonts w:ascii="Arial" w:hAnsi="Arial" w:cs="Arial"/>
          <w:sz w:val="22"/>
          <w:szCs w:val="22"/>
        </w:rPr>
        <w:t xml:space="preserve"> </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lastRenderedPageBreak/>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9300AD" w:rsidRPr="00FF7E2E">
        <w:rPr>
          <w:rFonts w:ascii="Arial" w:hAnsi="Arial" w:cs="Arial"/>
          <w:sz w:val="22"/>
          <w:szCs w:val="22"/>
        </w:rPr>
        <w:t xml:space="preserve"> </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B65F48" w:rsidP="00513910">
      <w:pPr>
        <w:spacing w:line="320" w:lineRule="atLeast"/>
        <w:ind w:left="567"/>
        <w:jc w:val="both"/>
        <w:rPr>
          <w:rFonts w:ascii="Arial" w:hAnsi="Arial" w:cs="Arial"/>
          <w:b/>
          <w:color w:val="FF0000"/>
          <w:sz w:val="22"/>
          <w:szCs w:val="22"/>
        </w:rPr>
      </w:pPr>
      <w:r w:rsidRPr="00FF7E2E">
        <w:rPr>
          <w:rFonts w:ascii="Arial" w:hAnsi="Arial" w:cs="Arial"/>
          <w:b/>
          <w:color w:val="FF0000"/>
          <w:sz w:val="22"/>
          <w:szCs w:val="22"/>
        </w:rPr>
        <w:t xml:space="preserve"> </w:t>
      </w: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1639F8" w:rsidRPr="00FF7E2E">
        <w:rPr>
          <w:rFonts w:ascii="Arial" w:hAnsi="Arial" w:cs="Arial"/>
          <w:sz w:val="22"/>
          <w:szCs w:val="22"/>
        </w:rPr>
        <w:t xml:space="preserve"> </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D57FDF" w:rsidRPr="009B61F5">
        <w:rPr>
          <w:rFonts w:ascii="Arial" w:hAnsi="Arial" w:cs="Arial"/>
          <w:color w:val="000000" w:themeColor="text1"/>
          <w:sz w:val="22"/>
          <w:szCs w:val="22"/>
        </w:rPr>
        <w:t xml:space="preserve"> </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F10DBA" w:rsidRPr="00FF7E2E">
        <w:rPr>
          <w:rFonts w:ascii="Arial" w:hAnsi="Arial" w:cs="Arial"/>
          <w:color w:val="000000" w:themeColor="text1"/>
          <w:sz w:val="22"/>
          <w:szCs w:val="22"/>
        </w:rPr>
        <w:t xml:space="preserve"> </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BC2CE2" w:rsidRPr="00FF7E2E">
        <w:rPr>
          <w:rFonts w:ascii="Arial" w:hAnsi="Arial" w:cs="Arial"/>
          <w:sz w:val="22"/>
          <w:szCs w:val="22"/>
        </w:rPr>
        <w:t xml:space="preserve"> </w:t>
      </w:r>
      <w:r w:rsidR="009B3B1E" w:rsidRPr="00FF7E2E">
        <w:rPr>
          <w:rFonts w:ascii="Arial" w:hAnsi="Arial" w:cs="Arial"/>
          <w:sz w:val="22"/>
          <w:szCs w:val="22"/>
        </w:rPr>
        <w:t>a</w:t>
      </w:r>
      <w:r w:rsidR="00F10DBA" w:rsidRPr="00FF7E2E">
        <w:rPr>
          <w:rFonts w:ascii="Arial" w:hAnsi="Arial" w:cs="Arial"/>
          <w:sz w:val="22"/>
          <w:szCs w:val="22"/>
        </w:rPr>
        <w:t xml:space="preserve"> </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 xml:space="preserve"> e alternativamente no site</w:t>
      </w:r>
      <w:r w:rsidR="00C40E55" w:rsidRPr="00FF7E2E">
        <w:rPr>
          <w:rFonts w:ascii="Arial" w:hAnsi="Arial" w:cs="Arial"/>
          <w:b/>
          <w:sz w:val="22"/>
          <w:szCs w:val="22"/>
        </w:rPr>
        <w:t xml:space="preserve"> </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I : </w:t>
      </w:r>
      <w:r w:rsidRPr="00FF7E2E">
        <w:rPr>
          <w:rFonts w:ascii="Arial" w:hAnsi="Arial" w:cs="Arial"/>
          <w:sz w:val="22"/>
          <w:szCs w:val="22"/>
        </w:rPr>
        <w:t>TER</w:t>
      </w:r>
      <w:r w:rsidR="00C2104D">
        <w:rPr>
          <w:rFonts w:ascii="Arial" w:hAnsi="Arial" w:cs="Arial"/>
          <w:sz w:val="22"/>
          <w:szCs w:val="22"/>
        </w:rPr>
        <w:t>MO DE REFERÊNCIA</w:t>
      </w:r>
      <w:r w:rsidR="00600DF1">
        <w:rPr>
          <w:rFonts w:ascii="Arial" w:hAnsi="Arial" w:cs="Arial"/>
          <w:sz w:val="22"/>
          <w:szCs w:val="22"/>
        </w:rPr>
        <w:t xml:space="preserve"> </w:t>
      </w:r>
      <w:r w:rsidR="00C2104D">
        <w:rPr>
          <w:rFonts w:ascii="Arial" w:hAnsi="Arial" w:cs="Arial"/>
          <w:sz w:val="22"/>
          <w:szCs w:val="22"/>
        </w:rPr>
        <w:t>/</w:t>
      </w:r>
      <w:r w:rsidR="00600DF1">
        <w:rPr>
          <w:rFonts w:ascii="Arial" w:hAnsi="Arial" w:cs="Arial"/>
          <w:sz w:val="22"/>
          <w:szCs w:val="22"/>
        </w:rPr>
        <w:t xml:space="preserve"> </w:t>
      </w:r>
      <w:r w:rsidR="00C2104D">
        <w:rPr>
          <w:rFonts w:ascii="Arial" w:hAnsi="Arial" w:cs="Arial"/>
          <w:sz w:val="22"/>
          <w:szCs w:val="22"/>
        </w:rPr>
        <w:t>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 </w:t>
      </w:r>
      <w:r w:rsidRPr="00FF7E2E">
        <w:rPr>
          <w:rFonts w:ascii="Arial" w:hAnsi="Arial" w:cs="Arial"/>
          <w:bCs/>
          <w:sz w:val="22"/>
          <w:szCs w:val="22"/>
        </w:rPr>
        <w:t>MODELO PROCURAÇÃO</w:t>
      </w:r>
      <w:r w:rsidRPr="00FF7E2E">
        <w:rPr>
          <w:rFonts w:ascii="Arial" w:hAnsi="Arial" w:cs="Arial"/>
          <w:sz w:val="22"/>
          <w:szCs w:val="22"/>
        </w:rPr>
        <w:t xml:space="preserve">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 xml:space="preserve">: </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lastRenderedPageBreak/>
        <w:t>ANEXO X :</w:t>
      </w:r>
      <w:r w:rsidRPr="00FF7E2E">
        <w:rPr>
          <w:rFonts w:ascii="Arial" w:hAnsi="Arial" w:cs="Arial"/>
          <w:sz w:val="22"/>
          <w:szCs w:val="22"/>
        </w:rPr>
        <w:t xml:space="preserve">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FF7E2E">
        <w:rPr>
          <w:rFonts w:ascii="Arial" w:hAnsi="Arial" w:cs="Arial"/>
          <w:b w:val="0"/>
          <w:sz w:val="22"/>
          <w:szCs w:val="22"/>
        </w:rPr>
        <w:t xml:space="preserve">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FF7E2E">
        <w:rPr>
          <w:rFonts w:ascii="Arial" w:hAnsi="Arial" w:cs="Arial"/>
          <w:sz w:val="22"/>
          <w:szCs w:val="22"/>
        </w:rPr>
        <w:t xml:space="preserve"> </w:t>
      </w:r>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ANEXO XIII :</w:t>
      </w:r>
      <w:r w:rsidRPr="00FF7E2E">
        <w:rPr>
          <w:rFonts w:ascii="Arial" w:hAnsi="Arial" w:cs="Arial"/>
          <w:b w:val="0"/>
          <w:bCs/>
          <w:color w:val="000000"/>
          <w:sz w:val="22"/>
          <w:szCs w:val="22"/>
        </w:rPr>
        <w:t xml:space="preserve"> </w:t>
      </w:r>
      <w:r w:rsidRPr="00C2104D">
        <w:rPr>
          <w:rFonts w:ascii="Arial" w:hAnsi="Arial" w:cs="Arial"/>
          <w:b w:val="0"/>
          <w:bCs/>
          <w:color w:val="000000"/>
          <w:sz w:val="22"/>
          <w:szCs w:val="22"/>
        </w:rPr>
        <w:t>PREÇOS MÉDIOS</w:t>
      </w:r>
      <w:r w:rsidRPr="00FF7E2E">
        <w:rPr>
          <w:rFonts w:ascii="Arial" w:hAnsi="Arial" w:cs="Arial"/>
          <w:b w:val="0"/>
          <w:bCs/>
          <w:color w:val="000000"/>
          <w:sz w:val="22"/>
          <w:szCs w:val="22"/>
        </w:rPr>
        <w:t xml:space="preserve"> </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B175D5">
        <w:rPr>
          <w:rFonts w:ascii="Arial" w:hAnsi="Arial" w:cs="Arial"/>
          <w:color w:val="000000" w:themeColor="text1"/>
          <w:sz w:val="22"/>
          <w:szCs w:val="22"/>
        </w:rPr>
        <w:t>29</w:t>
      </w:r>
      <w:r w:rsidR="00CE7B46" w:rsidRPr="009B61F5">
        <w:rPr>
          <w:rFonts w:ascii="Arial" w:hAnsi="Arial" w:cs="Arial"/>
          <w:color w:val="000000" w:themeColor="text1"/>
          <w:sz w:val="22"/>
          <w:szCs w:val="22"/>
        </w:rPr>
        <w:t xml:space="preserve"> de </w:t>
      </w:r>
      <w:r w:rsidR="00FB6F76">
        <w:rPr>
          <w:rFonts w:ascii="Arial" w:hAnsi="Arial" w:cs="Arial"/>
          <w:color w:val="000000" w:themeColor="text1"/>
          <w:sz w:val="22"/>
          <w:szCs w:val="22"/>
        </w:rPr>
        <w:t>maio</w:t>
      </w:r>
      <w:r w:rsidR="00AA08B6">
        <w:rPr>
          <w:rFonts w:ascii="Arial" w:hAnsi="Arial" w:cs="Arial"/>
          <w:color w:val="000000" w:themeColor="text1"/>
          <w:sz w:val="22"/>
          <w:szCs w:val="22"/>
        </w:rPr>
        <w:t xml:space="preserve"> </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B175D5" w:rsidRDefault="00B175D5" w:rsidP="00CE7B46">
      <w:pPr>
        <w:autoSpaceDE w:val="0"/>
        <w:autoSpaceDN w:val="0"/>
        <w:adjustRightInd w:val="0"/>
        <w:spacing w:line="320" w:lineRule="atLeast"/>
        <w:jc w:val="center"/>
        <w:rPr>
          <w:rFonts w:ascii="Arial" w:hAnsi="Arial" w:cs="Arial"/>
          <w:b/>
          <w:color w:val="000000" w:themeColor="text1"/>
          <w:sz w:val="22"/>
          <w:szCs w:val="22"/>
        </w:rPr>
      </w:pPr>
    </w:p>
    <w:p w:rsidR="00CE7B46" w:rsidRPr="009B61F5" w:rsidRDefault="00B175D5"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Tiago Anderson Sant’ Ana Silva</w:t>
      </w:r>
    </w:p>
    <w:p w:rsidR="00CE7B46" w:rsidRPr="009B61F5" w:rsidRDefault="00B175D5"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t>Pregoeiro</w:t>
      </w:r>
      <w:r>
        <w:rPr>
          <w:rFonts w:ascii="Arial" w:hAnsi="Arial" w:cs="Arial"/>
          <w:color w:val="000000" w:themeColor="text1"/>
          <w:sz w:val="22"/>
          <w:szCs w:val="22"/>
        </w:rPr>
        <w:br/>
        <w:t>Portaria nº 463/2017</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A54712">
        <w:rPr>
          <w:rFonts w:ascii="Arial" w:hAnsi="Arial" w:cs="Arial"/>
          <w:sz w:val="24"/>
          <w:szCs w:val="24"/>
        </w:rPr>
        <w:t xml:space="preserve"> seja</w:t>
      </w:r>
      <w:r w:rsidR="00424FDB">
        <w:rPr>
          <w:rFonts w:ascii="Arial" w:hAnsi="Arial" w:cs="Arial"/>
          <w:sz w:val="24"/>
          <w:szCs w:val="24"/>
        </w:rPr>
        <w:t>m adquiridos Material de Consumo (Material Elétrico) para a Manutenção da Iluminação Pública</w:t>
      </w:r>
      <w:r w:rsidR="00A54712">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735FE7" w:rsidRDefault="00735FE7" w:rsidP="00E76AA4">
      <w:pPr>
        <w:contextualSpacing/>
        <w:jc w:val="both"/>
        <w:rPr>
          <w:rFonts w:ascii="Arial" w:hAnsi="Arial" w:cs="Arial"/>
          <w:sz w:val="24"/>
          <w:szCs w:val="24"/>
        </w:rPr>
      </w:pPr>
      <w:r>
        <w:rPr>
          <w:rFonts w:ascii="Arial" w:hAnsi="Arial" w:cs="Arial"/>
          <w:b/>
          <w:sz w:val="24"/>
          <w:szCs w:val="24"/>
        </w:rPr>
        <w:tab/>
      </w:r>
      <w:r w:rsidRPr="00735FE7">
        <w:rPr>
          <w:rFonts w:ascii="Arial" w:hAnsi="Arial" w:cs="Arial"/>
          <w:sz w:val="24"/>
          <w:szCs w:val="24"/>
        </w:rPr>
        <w:t xml:space="preserve">Aquisição de </w:t>
      </w:r>
      <w:r w:rsidR="00424FDB">
        <w:rPr>
          <w:rFonts w:ascii="Arial" w:hAnsi="Arial" w:cs="Arial"/>
          <w:sz w:val="24"/>
          <w:szCs w:val="24"/>
        </w:rPr>
        <w:t>Material de Consumo (Material Elétrico) para a Manutenção da Iluminação Pública</w:t>
      </w:r>
      <w:r w:rsidRPr="00735FE7">
        <w:rPr>
          <w:rFonts w:ascii="Arial" w:hAnsi="Arial" w:cs="Arial"/>
          <w:sz w:val="24"/>
          <w:szCs w:val="24"/>
        </w:rPr>
        <w:t>.</w:t>
      </w:r>
    </w:p>
    <w:p w:rsidR="00735FE7" w:rsidRPr="00E76AA4" w:rsidRDefault="00735FE7"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8E4092" w:rsidRDefault="00424FDB" w:rsidP="00707E41">
      <w:pPr>
        <w:pStyle w:val="Corpodetexto"/>
        <w:contextualSpacing/>
        <w:rPr>
          <w:rFonts w:ascii="Arial" w:hAnsi="Arial" w:cs="Arial"/>
          <w:szCs w:val="24"/>
        </w:rPr>
      </w:pPr>
      <w:r>
        <w:rPr>
          <w:rFonts w:ascii="Arial" w:hAnsi="Arial" w:cs="Arial"/>
          <w:szCs w:val="24"/>
        </w:rPr>
        <w:t>A presente licitação tem por objeto aquisição de materiais elétricos para realizar a manutenção preventiva, corretiva e expansão do sistema de iluminação publica da área urbana e distrito do município de Rolim de Moura – RO, visando atender a comunidade de Rolim de Moura</w:t>
      </w:r>
    </w:p>
    <w:p w:rsidR="00707E41" w:rsidRDefault="00707E41" w:rsidP="00707E41">
      <w:pPr>
        <w:pStyle w:val="Corpodetexto"/>
        <w:contextualSpacing/>
        <w:rPr>
          <w:rFonts w:ascii="Arial" w:hAnsi="Arial" w:cs="Arial"/>
          <w:szCs w:val="24"/>
        </w:rPr>
      </w:pPr>
    </w:p>
    <w:p w:rsidR="003D25AC" w:rsidRDefault="006C5B2A" w:rsidP="00E76AA4">
      <w:pPr>
        <w:contextualSpacing/>
        <w:jc w:val="both"/>
        <w:rPr>
          <w:rFonts w:ascii="Arial" w:hAnsi="Arial" w:cs="Arial"/>
          <w:b/>
          <w:sz w:val="24"/>
          <w:szCs w:val="24"/>
        </w:rPr>
      </w:pPr>
      <w:r>
        <w:rPr>
          <w:rFonts w:ascii="Arial" w:hAnsi="Arial" w:cs="Arial"/>
          <w:b/>
          <w:sz w:val="24"/>
          <w:szCs w:val="24"/>
        </w:rPr>
        <w:t>04 DOS RECURSOS ORÇAMENTÁRIOS</w:t>
      </w:r>
    </w:p>
    <w:p w:rsidR="006C5B2A" w:rsidRDefault="006C5B2A" w:rsidP="00E76AA4">
      <w:pPr>
        <w:contextualSpacing/>
        <w:jc w:val="both"/>
        <w:rPr>
          <w:rFonts w:ascii="Arial" w:hAnsi="Arial" w:cs="Arial"/>
          <w:sz w:val="24"/>
          <w:szCs w:val="24"/>
        </w:rPr>
      </w:pPr>
      <w:r>
        <w:rPr>
          <w:rFonts w:ascii="Arial" w:hAnsi="Arial" w:cs="Arial"/>
          <w:sz w:val="24"/>
          <w:szCs w:val="24"/>
        </w:rPr>
        <w:tab/>
        <w:t>As despesas correrão por conta do elemento de despesa 33.90.</w:t>
      </w:r>
      <w:r w:rsidR="00F8227D">
        <w:rPr>
          <w:rFonts w:ascii="Arial" w:hAnsi="Arial" w:cs="Arial"/>
          <w:sz w:val="24"/>
          <w:szCs w:val="24"/>
        </w:rPr>
        <w:t xml:space="preserve">30, Projeto Atividade </w:t>
      </w:r>
      <w:r w:rsidR="00475412" w:rsidRPr="0085757B">
        <w:rPr>
          <w:rFonts w:ascii="Arial" w:hAnsi="Arial" w:cs="Arial"/>
          <w:color w:val="000000" w:themeColor="text1"/>
          <w:sz w:val="22"/>
          <w:szCs w:val="22"/>
        </w:rPr>
        <w:t>2.</w:t>
      </w:r>
      <w:r w:rsidR="00475412">
        <w:rPr>
          <w:rFonts w:ascii="Arial" w:hAnsi="Arial" w:cs="Arial"/>
          <w:color w:val="000000" w:themeColor="text1"/>
          <w:sz w:val="22"/>
          <w:szCs w:val="22"/>
        </w:rPr>
        <w:t>09</w:t>
      </w:r>
      <w:r w:rsidR="00424FDB">
        <w:rPr>
          <w:rFonts w:ascii="Arial" w:hAnsi="Arial" w:cs="Arial"/>
          <w:color w:val="000000" w:themeColor="text1"/>
          <w:sz w:val="22"/>
          <w:szCs w:val="22"/>
        </w:rPr>
        <w:t>7</w:t>
      </w:r>
      <w:r w:rsidR="007760A5">
        <w:rPr>
          <w:rFonts w:ascii="Arial" w:hAnsi="Arial" w:cs="Arial"/>
          <w:sz w:val="24"/>
          <w:szCs w:val="24"/>
        </w:rPr>
        <w:t>.</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05 EXECUÇÃO</w:t>
      </w:r>
    </w:p>
    <w:p w:rsidR="007760A5" w:rsidRDefault="007760A5" w:rsidP="00E76AA4">
      <w:pPr>
        <w:contextualSpacing/>
        <w:jc w:val="both"/>
        <w:rPr>
          <w:rFonts w:ascii="Arial" w:hAnsi="Arial" w:cs="Arial"/>
          <w:sz w:val="24"/>
          <w:szCs w:val="24"/>
        </w:rPr>
      </w:pPr>
      <w:r>
        <w:rPr>
          <w:rFonts w:ascii="Arial" w:hAnsi="Arial" w:cs="Arial"/>
          <w:sz w:val="24"/>
          <w:szCs w:val="24"/>
        </w:rPr>
        <w:tab/>
      </w:r>
      <w:r w:rsidR="00424FDB">
        <w:rPr>
          <w:rFonts w:ascii="Arial" w:hAnsi="Arial" w:cs="Arial"/>
          <w:sz w:val="24"/>
          <w:szCs w:val="24"/>
        </w:rPr>
        <w:t xml:space="preserve">O contrato será executado na </w:t>
      </w:r>
      <w:r>
        <w:rPr>
          <w:rFonts w:ascii="Arial" w:hAnsi="Arial" w:cs="Arial"/>
          <w:sz w:val="24"/>
          <w:szCs w:val="24"/>
        </w:rPr>
        <w:t>Forma indireta.</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06 DO PAGAMENTO</w:t>
      </w:r>
    </w:p>
    <w:p w:rsidR="007760A5" w:rsidRDefault="007760A5" w:rsidP="00E76AA4">
      <w:pPr>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 pagamento será realizado mediante liquidação de despesa em até 30 (trinta) dias, conforme dispõe Art. </w:t>
      </w:r>
      <w:r w:rsidR="008462B0">
        <w:rPr>
          <w:rFonts w:ascii="Arial" w:hAnsi="Arial" w:cs="Arial"/>
          <w:sz w:val="24"/>
          <w:szCs w:val="24"/>
        </w:rPr>
        <w:t>62 e 63 da Lei 4.320/64 e demais documentos pertinentes ao objeto licitado.</w:t>
      </w:r>
    </w:p>
    <w:p w:rsidR="008462B0" w:rsidRDefault="008462B0" w:rsidP="00E76AA4">
      <w:pPr>
        <w:contextualSpacing/>
        <w:jc w:val="both"/>
        <w:rPr>
          <w:rFonts w:ascii="Arial" w:hAnsi="Arial" w:cs="Arial"/>
          <w:sz w:val="24"/>
          <w:szCs w:val="24"/>
        </w:rPr>
      </w:pPr>
    </w:p>
    <w:p w:rsidR="008462B0" w:rsidRDefault="008462B0" w:rsidP="00E76AA4">
      <w:pPr>
        <w:contextualSpacing/>
        <w:jc w:val="both"/>
        <w:rPr>
          <w:rFonts w:ascii="Arial" w:hAnsi="Arial" w:cs="Arial"/>
          <w:b/>
          <w:sz w:val="24"/>
          <w:szCs w:val="24"/>
        </w:rPr>
      </w:pPr>
      <w:r>
        <w:rPr>
          <w:rFonts w:ascii="Arial" w:hAnsi="Arial" w:cs="Arial"/>
          <w:b/>
          <w:sz w:val="24"/>
          <w:szCs w:val="24"/>
        </w:rPr>
        <w:t>07 FISCALIZAÇÃO</w:t>
      </w:r>
    </w:p>
    <w:p w:rsidR="008462B0" w:rsidRDefault="00F8227D" w:rsidP="00E76AA4">
      <w:pPr>
        <w:contextualSpacing/>
        <w:jc w:val="both"/>
        <w:rPr>
          <w:rFonts w:ascii="Arial" w:hAnsi="Arial" w:cs="Arial"/>
          <w:sz w:val="24"/>
          <w:szCs w:val="24"/>
        </w:rPr>
      </w:pPr>
      <w:r>
        <w:rPr>
          <w:rFonts w:ascii="Arial" w:hAnsi="Arial" w:cs="Arial"/>
          <w:sz w:val="24"/>
          <w:szCs w:val="24"/>
        </w:rPr>
        <w:tab/>
      </w:r>
      <w:r w:rsidR="00475412">
        <w:rPr>
          <w:rFonts w:ascii="Arial" w:hAnsi="Arial" w:cs="Arial"/>
          <w:sz w:val="24"/>
          <w:szCs w:val="24"/>
        </w:rPr>
        <w:t>A entrega do material será efetuada</w:t>
      </w:r>
      <w:r w:rsidR="003A5622">
        <w:rPr>
          <w:rFonts w:ascii="Arial" w:hAnsi="Arial" w:cs="Arial"/>
          <w:sz w:val="24"/>
          <w:szCs w:val="24"/>
        </w:rPr>
        <w:t xml:space="preserve"> no Almoxarifado Central ou na Secretaria Municipal de Obras</w:t>
      </w:r>
      <w:r w:rsidR="00475412">
        <w:rPr>
          <w:rFonts w:ascii="Arial" w:hAnsi="Arial" w:cs="Arial"/>
          <w:sz w:val="24"/>
          <w:szCs w:val="24"/>
        </w:rPr>
        <w:t xml:space="preserve"> por meio de Requisição emitida pela Secretaria, devendo tal solicitação estar devidamente acompanhada de nota de empenho</w:t>
      </w:r>
      <w:r w:rsidR="003A5622">
        <w:rPr>
          <w:rFonts w:ascii="Arial" w:hAnsi="Arial" w:cs="Arial"/>
          <w:sz w:val="24"/>
          <w:szCs w:val="24"/>
        </w:rPr>
        <w:t>, e ainda, sendo fiscalizada pela comissão de recebimento de material.</w:t>
      </w:r>
    </w:p>
    <w:p w:rsidR="00976FD6" w:rsidRDefault="00976FD6" w:rsidP="00E76AA4">
      <w:pPr>
        <w:contextualSpacing/>
        <w:jc w:val="both"/>
        <w:rPr>
          <w:rFonts w:ascii="Arial" w:hAnsi="Arial" w:cs="Arial"/>
          <w:sz w:val="24"/>
          <w:szCs w:val="24"/>
        </w:rPr>
      </w:pPr>
    </w:p>
    <w:p w:rsidR="00976FD6" w:rsidRDefault="00976FD6" w:rsidP="00E76AA4">
      <w:pPr>
        <w:contextualSpacing/>
        <w:jc w:val="both"/>
        <w:rPr>
          <w:rFonts w:ascii="Arial" w:hAnsi="Arial" w:cs="Arial"/>
          <w:b/>
          <w:sz w:val="24"/>
          <w:szCs w:val="24"/>
        </w:rPr>
      </w:pPr>
      <w:r>
        <w:rPr>
          <w:rFonts w:ascii="Arial" w:hAnsi="Arial" w:cs="Arial"/>
          <w:b/>
          <w:sz w:val="24"/>
          <w:szCs w:val="24"/>
        </w:rPr>
        <w:t>08 DAS OBRIGAÇÕES DA CONTRATADA</w:t>
      </w:r>
    </w:p>
    <w:p w:rsidR="00976FD6" w:rsidRDefault="00976FD6" w:rsidP="00E76AA4">
      <w:pPr>
        <w:contextualSpacing/>
        <w:jc w:val="both"/>
        <w:rPr>
          <w:rFonts w:ascii="Arial" w:hAnsi="Arial" w:cs="Arial"/>
          <w:sz w:val="24"/>
          <w:szCs w:val="24"/>
        </w:rPr>
      </w:pPr>
      <w:r>
        <w:rPr>
          <w:rFonts w:ascii="Arial" w:hAnsi="Arial" w:cs="Arial"/>
          <w:sz w:val="24"/>
          <w:szCs w:val="24"/>
        </w:rPr>
        <w:lastRenderedPageBreak/>
        <w:tab/>
        <w:t>São obrigações da empresa contratada:</w:t>
      </w:r>
    </w:p>
    <w:p w:rsidR="007E05A4" w:rsidRDefault="007E05A4" w:rsidP="00E76AA4">
      <w:pPr>
        <w:contextualSpacing/>
        <w:jc w:val="both"/>
        <w:rPr>
          <w:rFonts w:ascii="Arial" w:hAnsi="Arial" w:cs="Arial"/>
          <w:sz w:val="24"/>
          <w:szCs w:val="24"/>
        </w:rPr>
      </w:pPr>
      <w:r>
        <w:rPr>
          <w:rFonts w:ascii="Arial" w:hAnsi="Arial" w:cs="Arial"/>
          <w:sz w:val="24"/>
          <w:szCs w:val="24"/>
        </w:rPr>
        <w:tab/>
      </w:r>
      <w:r w:rsidR="00010A98">
        <w:rPr>
          <w:rFonts w:ascii="Arial" w:hAnsi="Arial" w:cs="Arial"/>
          <w:sz w:val="24"/>
          <w:szCs w:val="24"/>
        </w:rPr>
        <w:t>A entrega d</w:t>
      </w:r>
      <w:r w:rsidR="00475412">
        <w:rPr>
          <w:rFonts w:ascii="Arial" w:hAnsi="Arial" w:cs="Arial"/>
          <w:sz w:val="24"/>
          <w:szCs w:val="24"/>
        </w:rPr>
        <w:t>as madeiras</w:t>
      </w:r>
      <w:r w:rsidR="00010A98">
        <w:rPr>
          <w:rFonts w:ascii="Arial" w:hAnsi="Arial" w:cs="Arial"/>
          <w:sz w:val="24"/>
          <w:szCs w:val="24"/>
        </w:rPr>
        <w:t xml:space="preserve"> deverá ser efetuada n</w:t>
      </w:r>
      <w:r w:rsidR="00475412">
        <w:rPr>
          <w:rFonts w:ascii="Arial" w:hAnsi="Arial" w:cs="Arial"/>
          <w:sz w:val="24"/>
          <w:szCs w:val="24"/>
        </w:rPr>
        <w:t>a</w:t>
      </w:r>
      <w:r w:rsidR="00010A98">
        <w:rPr>
          <w:rFonts w:ascii="Arial" w:hAnsi="Arial" w:cs="Arial"/>
          <w:sz w:val="24"/>
          <w:szCs w:val="24"/>
        </w:rPr>
        <w:t xml:space="preserve"> </w:t>
      </w:r>
      <w:r w:rsidR="00475412">
        <w:rPr>
          <w:rFonts w:ascii="Arial" w:hAnsi="Arial" w:cs="Arial"/>
          <w:sz w:val="24"/>
          <w:szCs w:val="24"/>
        </w:rPr>
        <w:t>Secretaria Municipal de Obras</w:t>
      </w:r>
      <w:r w:rsidR="00010A98">
        <w:rPr>
          <w:rFonts w:ascii="Arial" w:hAnsi="Arial" w:cs="Arial"/>
          <w:sz w:val="24"/>
          <w:szCs w:val="24"/>
        </w:rPr>
        <w:t>, nas quantidades solicitadas e de acordo com cronograma e horário estabelecido pela Secretaria, que será dentro do horário de expediente administrativo, entre 07h30min e 13h30min.</w:t>
      </w:r>
    </w:p>
    <w:p w:rsidR="00010A98" w:rsidRDefault="00010A98" w:rsidP="00E76AA4">
      <w:pPr>
        <w:contextualSpacing/>
        <w:jc w:val="both"/>
        <w:rPr>
          <w:rFonts w:ascii="Arial" w:hAnsi="Arial" w:cs="Arial"/>
          <w:sz w:val="24"/>
          <w:szCs w:val="24"/>
        </w:rPr>
      </w:pPr>
      <w:r>
        <w:rPr>
          <w:rFonts w:ascii="Arial" w:hAnsi="Arial" w:cs="Arial"/>
          <w:sz w:val="24"/>
          <w:szCs w:val="24"/>
        </w:rPr>
        <w:tab/>
        <w:t xml:space="preserve">O prazo de entrega será de no máximo </w:t>
      </w:r>
      <w:r w:rsidR="00475412">
        <w:rPr>
          <w:rFonts w:ascii="Arial" w:hAnsi="Arial" w:cs="Arial"/>
          <w:sz w:val="24"/>
          <w:szCs w:val="24"/>
        </w:rPr>
        <w:t>15</w:t>
      </w:r>
      <w:r>
        <w:rPr>
          <w:rFonts w:ascii="Arial" w:hAnsi="Arial" w:cs="Arial"/>
          <w:sz w:val="24"/>
          <w:szCs w:val="24"/>
        </w:rPr>
        <w:t xml:space="preserve"> (</w:t>
      </w:r>
      <w:r w:rsidR="00475412">
        <w:rPr>
          <w:rFonts w:ascii="Arial" w:hAnsi="Arial" w:cs="Arial"/>
          <w:sz w:val="24"/>
          <w:szCs w:val="24"/>
        </w:rPr>
        <w:t>quinze</w:t>
      </w:r>
      <w:r>
        <w:rPr>
          <w:rFonts w:ascii="Arial" w:hAnsi="Arial" w:cs="Arial"/>
          <w:sz w:val="24"/>
          <w:szCs w:val="24"/>
        </w:rPr>
        <w:t xml:space="preserve">) </w:t>
      </w:r>
      <w:r w:rsidR="00475412">
        <w:rPr>
          <w:rFonts w:ascii="Arial" w:hAnsi="Arial" w:cs="Arial"/>
          <w:sz w:val="24"/>
          <w:szCs w:val="24"/>
        </w:rPr>
        <w:t>dias</w:t>
      </w:r>
      <w:r>
        <w:rPr>
          <w:rFonts w:ascii="Arial" w:hAnsi="Arial" w:cs="Arial"/>
          <w:sz w:val="24"/>
          <w:szCs w:val="24"/>
        </w:rPr>
        <w:t xml:space="preserve"> contados a partir da data da solicitação, pela Secretaria Municipal de </w:t>
      </w:r>
      <w:r w:rsidR="00475412">
        <w:rPr>
          <w:rFonts w:ascii="Arial" w:hAnsi="Arial" w:cs="Arial"/>
          <w:sz w:val="24"/>
          <w:szCs w:val="24"/>
        </w:rPr>
        <w:t>Obras</w:t>
      </w:r>
      <w:r>
        <w:rPr>
          <w:rFonts w:ascii="Arial" w:hAnsi="Arial" w:cs="Arial"/>
          <w:sz w:val="24"/>
          <w:szCs w:val="24"/>
        </w:rPr>
        <w:t>.</w:t>
      </w:r>
    </w:p>
    <w:p w:rsidR="00741C82" w:rsidRDefault="0013189C" w:rsidP="00E76AA4">
      <w:pPr>
        <w:contextualSpacing/>
        <w:jc w:val="both"/>
        <w:rPr>
          <w:rFonts w:ascii="Arial" w:hAnsi="Arial" w:cs="Arial"/>
          <w:sz w:val="24"/>
          <w:szCs w:val="24"/>
        </w:rPr>
      </w:pPr>
      <w:r>
        <w:rPr>
          <w:rFonts w:ascii="Arial" w:hAnsi="Arial" w:cs="Arial"/>
          <w:sz w:val="24"/>
          <w:szCs w:val="24"/>
        </w:rPr>
        <w:tab/>
      </w:r>
      <w:r w:rsidR="00741C82">
        <w:rPr>
          <w:rFonts w:ascii="Arial" w:hAnsi="Arial" w:cs="Arial"/>
          <w:sz w:val="24"/>
          <w:szCs w:val="24"/>
        </w:rPr>
        <w:t>Manter enquanto estiver em vigor o Contrato, as exigências do Edital no que diz respeito a habilitação.</w:t>
      </w:r>
    </w:p>
    <w:p w:rsidR="00430898" w:rsidRDefault="00430898" w:rsidP="00E76AA4">
      <w:pPr>
        <w:contextualSpacing/>
        <w:jc w:val="both"/>
        <w:rPr>
          <w:rFonts w:ascii="Arial" w:hAnsi="Arial" w:cs="Arial"/>
          <w:sz w:val="24"/>
          <w:szCs w:val="24"/>
        </w:rPr>
      </w:pPr>
      <w:r>
        <w:rPr>
          <w:rFonts w:ascii="Arial" w:hAnsi="Arial" w:cs="Arial"/>
          <w:sz w:val="24"/>
          <w:szCs w:val="24"/>
        </w:rPr>
        <w:tab/>
        <w:t>Responder por todas as obrigações</w:t>
      </w:r>
      <w:r w:rsidR="002A4366">
        <w:rPr>
          <w:rFonts w:ascii="Arial" w:hAnsi="Arial" w:cs="Arial"/>
          <w:sz w:val="24"/>
          <w:szCs w:val="24"/>
        </w:rPr>
        <w:t xml:space="preserve"> trabalhistas e previdenciárias referente à contratação dos produtos, objeto deste Edital.</w:t>
      </w:r>
    </w:p>
    <w:p w:rsidR="002A4366" w:rsidRDefault="002A4366" w:rsidP="00E76AA4">
      <w:pPr>
        <w:contextualSpacing/>
        <w:jc w:val="both"/>
        <w:rPr>
          <w:rFonts w:ascii="Arial" w:hAnsi="Arial" w:cs="Arial"/>
          <w:sz w:val="24"/>
          <w:szCs w:val="24"/>
        </w:rPr>
      </w:pPr>
      <w:r>
        <w:rPr>
          <w:rFonts w:ascii="Arial" w:hAnsi="Arial" w:cs="Arial"/>
          <w:sz w:val="24"/>
          <w:szCs w:val="24"/>
        </w:rPr>
        <w:tab/>
        <w:t xml:space="preserve">Fica a cargo da Contratante, exercer ampla, irrestrita, e permanente fiscalização durante toda a entrega dos produtos, bem como estabelecer parâmetro e diretrizes na execução, aplicando à Contratada, nos termos da regulamentação </w:t>
      </w:r>
      <w:r w:rsidR="006C08C8">
        <w:rPr>
          <w:rFonts w:ascii="Arial" w:hAnsi="Arial" w:cs="Arial"/>
          <w:sz w:val="24"/>
          <w:szCs w:val="24"/>
        </w:rPr>
        <w:t>própria, sanções cabíveis pelas infrações acaso verificadas, após devidamente apuradas.</w:t>
      </w:r>
    </w:p>
    <w:p w:rsidR="00475412" w:rsidRDefault="00475412" w:rsidP="00E76AA4">
      <w:pPr>
        <w:contextualSpacing/>
        <w:jc w:val="both"/>
        <w:rPr>
          <w:rFonts w:ascii="Arial" w:hAnsi="Arial" w:cs="Arial"/>
          <w:sz w:val="24"/>
          <w:szCs w:val="24"/>
        </w:rPr>
      </w:pPr>
      <w:r>
        <w:rPr>
          <w:rFonts w:ascii="Arial" w:hAnsi="Arial" w:cs="Arial"/>
          <w:sz w:val="24"/>
          <w:szCs w:val="24"/>
        </w:rPr>
        <w:tab/>
        <w:t>Fornecer o material de 1º qualidade para os itens propostos dentro da boa técnica em trabalhos deste gênero, nos termos da proposta;</w:t>
      </w:r>
    </w:p>
    <w:p w:rsidR="003A5622" w:rsidRDefault="003A5622" w:rsidP="00E76AA4">
      <w:pPr>
        <w:contextualSpacing/>
        <w:jc w:val="both"/>
        <w:rPr>
          <w:rFonts w:ascii="Arial" w:hAnsi="Arial" w:cs="Arial"/>
          <w:sz w:val="24"/>
          <w:szCs w:val="24"/>
        </w:rPr>
      </w:pPr>
      <w:r>
        <w:rPr>
          <w:rFonts w:ascii="Arial" w:hAnsi="Arial" w:cs="Arial"/>
          <w:sz w:val="24"/>
          <w:szCs w:val="24"/>
        </w:rPr>
        <w:tab/>
        <w:t>Substituir em 72 (setenta e duas) horas o objeto que apresentar defeitos ou incorreções de fabricação;</w:t>
      </w:r>
    </w:p>
    <w:p w:rsidR="006C08C8" w:rsidRDefault="006C08C8" w:rsidP="00E76AA4">
      <w:pPr>
        <w:contextualSpacing/>
        <w:jc w:val="both"/>
        <w:rPr>
          <w:rFonts w:ascii="Arial" w:hAnsi="Arial" w:cs="Arial"/>
          <w:sz w:val="24"/>
          <w:szCs w:val="24"/>
        </w:rPr>
      </w:pPr>
      <w:r>
        <w:rPr>
          <w:rFonts w:ascii="Arial" w:hAnsi="Arial" w:cs="Arial"/>
          <w:sz w:val="24"/>
          <w:szCs w:val="24"/>
        </w:rPr>
        <w:tab/>
        <w:t>A fiscalização será realizada visando garantir as condições de regularidade, continuidade, eficiência, segurança, atualidade, generalidade e pontualidade da entrega dos produtos, podendo a contratante, tomar toda e qualquer decisão, para assegurar a entrega dos materiais, sob pena de rescisão do Contrato em razão de interesse público.</w:t>
      </w:r>
    </w:p>
    <w:p w:rsidR="00B2180C" w:rsidRDefault="006C08C8" w:rsidP="00E76AA4">
      <w:pPr>
        <w:contextualSpacing/>
        <w:jc w:val="both"/>
        <w:rPr>
          <w:rFonts w:ascii="Arial" w:hAnsi="Arial" w:cs="Arial"/>
          <w:sz w:val="24"/>
          <w:szCs w:val="24"/>
        </w:rPr>
      </w:pPr>
      <w:r>
        <w:rPr>
          <w:rFonts w:ascii="Arial" w:hAnsi="Arial" w:cs="Arial"/>
          <w:sz w:val="24"/>
          <w:szCs w:val="24"/>
        </w:rPr>
        <w:tab/>
      </w:r>
    </w:p>
    <w:p w:rsidR="00B2180C" w:rsidRDefault="00B2180C" w:rsidP="00E76AA4">
      <w:pPr>
        <w:contextualSpacing/>
        <w:jc w:val="both"/>
        <w:rPr>
          <w:rFonts w:ascii="Arial" w:hAnsi="Arial" w:cs="Arial"/>
          <w:b/>
          <w:sz w:val="24"/>
          <w:szCs w:val="24"/>
        </w:rPr>
      </w:pPr>
      <w:r>
        <w:rPr>
          <w:rFonts w:ascii="Arial" w:hAnsi="Arial" w:cs="Arial"/>
          <w:b/>
          <w:sz w:val="24"/>
          <w:szCs w:val="24"/>
        </w:rPr>
        <w:t>09 DOS EQUIPAMENTOS</w:t>
      </w:r>
    </w:p>
    <w:p w:rsidR="00B2180C" w:rsidRDefault="00B2180C" w:rsidP="00E76AA4">
      <w:pPr>
        <w:contextualSpacing/>
        <w:jc w:val="both"/>
        <w:rPr>
          <w:rFonts w:ascii="Arial" w:hAnsi="Arial" w:cs="Arial"/>
          <w:sz w:val="24"/>
          <w:szCs w:val="24"/>
        </w:rPr>
      </w:pPr>
      <w:r>
        <w:rPr>
          <w:rFonts w:ascii="Arial" w:hAnsi="Arial" w:cs="Arial"/>
          <w:sz w:val="24"/>
          <w:szCs w:val="24"/>
        </w:rPr>
        <w:tab/>
        <w:t>Os equipamentos necessários para o fornecimento d</w:t>
      </w:r>
      <w:r w:rsidR="00CC625C">
        <w:rPr>
          <w:rFonts w:ascii="Arial" w:hAnsi="Arial" w:cs="Arial"/>
          <w:sz w:val="24"/>
          <w:szCs w:val="24"/>
        </w:rPr>
        <w:t>as madeiras</w:t>
      </w:r>
      <w:r>
        <w:rPr>
          <w:rFonts w:ascii="Arial" w:hAnsi="Arial" w:cs="Arial"/>
          <w:sz w:val="24"/>
          <w:szCs w:val="24"/>
        </w:rPr>
        <w:t xml:space="preserve"> referente ao objeto descrito no item 02 serão de propriedade e responsabilidade exclusivamente do contratado.</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10 DA VIGÊNCIA DO CONTRATO A SER FIRMADO</w:t>
      </w:r>
    </w:p>
    <w:p w:rsidR="007906F7" w:rsidRDefault="007906F7" w:rsidP="00E76AA4">
      <w:pPr>
        <w:contextualSpacing/>
        <w:jc w:val="both"/>
        <w:rPr>
          <w:rFonts w:ascii="Arial" w:hAnsi="Arial" w:cs="Arial"/>
          <w:sz w:val="24"/>
          <w:szCs w:val="24"/>
        </w:rPr>
      </w:pPr>
      <w:r>
        <w:rPr>
          <w:rFonts w:ascii="Arial" w:hAnsi="Arial" w:cs="Arial"/>
          <w:sz w:val="24"/>
          <w:szCs w:val="24"/>
        </w:rPr>
        <w:tab/>
        <w:t>Prevê-se a vigência do Contrato pelo período de 12 (doze) meses.</w:t>
      </w:r>
    </w:p>
    <w:p w:rsidR="007906F7" w:rsidRDefault="007906F7" w:rsidP="00E76AA4">
      <w:pPr>
        <w:contextualSpacing/>
        <w:jc w:val="both"/>
        <w:rPr>
          <w:rFonts w:ascii="Arial" w:hAnsi="Arial" w:cs="Arial"/>
          <w:sz w:val="24"/>
          <w:szCs w:val="24"/>
        </w:rPr>
      </w:pPr>
    </w:p>
    <w:p w:rsidR="007906F7" w:rsidRDefault="007906F7" w:rsidP="00E76AA4">
      <w:pPr>
        <w:contextualSpacing/>
        <w:jc w:val="both"/>
        <w:rPr>
          <w:rFonts w:ascii="Arial" w:hAnsi="Arial" w:cs="Arial"/>
          <w:b/>
          <w:sz w:val="24"/>
          <w:szCs w:val="24"/>
        </w:rPr>
      </w:pPr>
      <w:r>
        <w:rPr>
          <w:rFonts w:ascii="Arial" w:hAnsi="Arial" w:cs="Arial"/>
          <w:b/>
          <w:sz w:val="24"/>
          <w:szCs w:val="24"/>
        </w:rPr>
        <w:t>11 DISPOSIÇÕES GERAIS</w:t>
      </w:r>
    </w:p>
    <w:p w:rsidR="00B5774F" w:rsidRPr="007906F7" w:rsidRDefault="005A7F3B" w:rsidP="00CC625C">
      <w:pPr>
        <w:contextualSpacing/>
        <w:jc w:val="both"/>
        <w:rPr>
          <w:rFonts w:ascii="Arial" w:hAnsi="Arial" w:cs="Arial"/>
          <w:sz w:val="24"/>
          <w:szCs w:val="24"/>
        </w:rPr>
      </w:pPr>
      <w:r>
        <w:rPr>
          <w:rFonts w:ascii="Arial" w:hAnsi="Arial" w:cs="Arial"/>
          <w:sz w:val="24"/>
          <w:szCs w:val="24"/>
        </w:rPr>
        <w:tab/>
      </w:r>
      <w:r w:rsidR="007906F7">
        <w:rPr>
          <w:rFonts w:ascii="Arial" w:hAnsi="Arial" w:cs="Arial"/>
          <w:sz w:val="24"/>
          <w:szCs w:val="24"/>
        </w:rPr>
        <w:t xml:space="preserve">A </w:t>
      </w:r>
      <w:r>
        <w:rPr>
          <w:rFonts w:ascii="Arial" w:hAnsi="Arial" w:cs="Arial"/>
          <w:sz w:val="24"/>
          <w:szCs w:val="24"/>
        </w:rPr>
        <w:t>C</w:t>
      </w:r>
      <w:r w:rsidR="007906F7">
        <w:rPr>
          <w:rFonts w:ascii="Arial" w:hAnsi="Arial" w:cs="Arial"/>
          <w:sz w:val="24"/>
          <w:szCs w:val="24"/>
        </w:rPr>
        <w:t xml:space="preserve">ontratada deverá indicar pessoa responsável pelo acompanhamento dos serviços com poderes para dirimir eventuais dúvidas, solucionar questões não previstas no Contrato e </w:t>
      </w:r>
      <w:r w:rsidR="00B5774F">
        <w:rPr>
          <w:rFonts w:ascii="Arial" w:hAnsi="Arial" w:cs="Arial"/>
          <w:sz w:val="24"/>
          <w:szCs w:val="24"/>
        </w:rPr>
        <w:t>apresentar soluções práticas para qualquer problema, envolvendo o objeto do presente projeto básico.</w:t>
      </w:r>
    </w:p>
    <w:p w:rsidR="008462B0" w:rsidRPr="007760A5" w:rsidRDefault="008462B0"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A530B0">
        <w:rPr>
          <w:rFonts w:ascii="Arial" w:hAnsi="Arial" w:cs="Arial"/>
          <w:sz w:val="24"/>
          <w:szCs w:val="24"/>
        </w:rPr>
        <w:t>09</w:t>
      </w:r>
      <w:r w:rsidRPr="00E76AA4">
        <w:rPr>
          <w:rFonts w:ascii="Arial" w:hAnsi="Arial" w:cs="Arial"/>
          <w:sz w:val="24"/>
          <w:szCs w:val="24"/>
        </w:rPr>
        <w:t xml:space="preserve"> de </w:t>
      </w:r>
      <w:r w:rsidR="00A530B0">
        <w:rPr>
          <w:rFonts w:ascii="Arial" w:hAnsi="Arial" w:cs="Arial"/>
          <w:sz w:val="24"/>
          <w:szCs w:val="24"/>
        </w:rPr>
        <w:t>março</w:t>
      </w:r>
      <w:r w:rsidRPr="00E76AA4">
        <w:rPr>
          <w:rFonts w:ascii="Arial" w:hAnsi="Arial" w:cs="Arial"/>
          <w:sz w:val="24"/>
          <w:szCs w:val="24"/>
        </w:rPr>
        <w:t xml:space="preserve"> de 201</w:t>
      </w:r>
      <w:r w:rsidR="00CC625C">
        <w:rPr>
          <w:rFonts w:ascii="Arial" w:hAnsi="Arial" w:cs="Arial"/>
          <w:sz w:val="24"/>
          <w:szCs w:val="24"/>
        </w:rPr>
        <w:t>7</w:t>
      </w:r>
      <w:r w:rsidRPr="00E76AA4">
        <w:rPr>
          <w:rFonts w:ascii="Arial" w:hAnsi="Arial" w:cs="Arial"/>
          <w:sz w:val="24"/>
          <w:szCs w:val="24"/>
        </w:rPr>
        <w:t>.</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CC625C" w:rsidP="00E76AA4">
      <w:pPr>
        <w:contextualSpacing/>
        <w:jc w:val="center"/>
        <w:rPr>
          <w:rFonts w:ascii="Arial" w:hAnsi="Arial" w:cs="Arial"/>
          <w:b/>
          <w:bCs/>
          <w:sz w:val="24"/>
          <w:szCs w:val="24"/>
        </w:rPr>
      </w:pPr>
      <w:r>
        <w:rPr>
          <w:rFonts w:ascii="Arial" w:hAnsi="Arial" w:cs="Arial"/>
          <w:b/>
          <w:bCs/>
          <w:sz w:val="24"/>
          <w:szCs w:val="24"/>
        </w:rPr>
        <w:t>Marcelino Alves Lima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lastRenderedPageBreak/>
        <w:t xml:space="preserve">Secretário Municipal de </w:t>
      </w:r>
      <w:r w:rsidR="00CC625C">
        <w:rPr>
          <w:rFonts w:ascii="Arial" w:hAnsi="Arial" w:cs="Arial"/>
          <w:bCs/>
          <w:sz w:val="24"/>
          <w:szCs w:val="24"/>
        </w:rPr>
        <w:t>Obras e Serviços Públicos</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Schock </w:t>
      </w:r>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2"/>
          <w:footerReference w:type="even" r:id="rId23"/>
          <w:footerReference w:type="default" r:id="rId24"/>
          <w:headerReference w:type="first" r:id="rId25"/>
          <w:footerReference w:type="first" r:id="rId26"/>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PREGÃO ELETRÔNICO N.° </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10285" w:type="dxa"/>
        <w:tblInd w:w="-356" w:type="dxa"/>
        <w:tblCellMar>
          <w:left w:w="70" w:type="dxa"/>
          <w:right w:w="70" w:type="dxa"/>
        </w:tblCellMar>
        <w:tblLook w:val="04A0"/>
      </w:tblPr>
      <w:tblGrid>
        <w:gridCol w:w="618"/>
        <w:gridCol w:w="92"/>
        <w:gridCol w:w="4008"/>
        <w:gridCol w:w="92"/>
        <w:gridCol w:w="593"/>
        <w:gridCol w:w="92"/>
        <w:gridCol w:w="804"/>
        <w:gridCol w:w="92"/>
        <w:gridCol w:w="1690"/>
        <w:gridCol w:w="92"/>
        <w:gridCol w:w="2020"/>
        <w:gridCol w:w="92"/>
      </w:tblGrid>
      <w:tr w:rsidR="00A530B0" w:rsidRPr="00A530B0" w:rsidTr="00CF0E5B">
        <w:trPr>
          <w:gridAfter w:val="1"/>
          <w:wAfter w:w="92" w:type="dxa"/>
          <w:trHeight w:val="21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ITEM</w:t>
            </w:r>
          </w:p>
        </w:tc>
        <w:tc>
          <w:tcPr>
            <w:tcW w:w="41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ESPECIFICAÇÃO</w:t>
            </w:r>
          </w:p>
        </w:tc>
        <w:tc>
          <w:tcPr>
            <w:tcW w:w="6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UNID.</w:t>
            </w:r>
          </w:p>
        </w:tc>
        <w:tc>
          <w:tcPr>
            <w:tcW w:w="8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QUANT.</w:t>
            </w:r>
          </w:p>
        </w:tc>
        <w:tc>
          <w:tcPr>
            <w:tcW w:w="178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V. UNIT.</w:t>
            </w:r>
          </w:p>
        </w:tc>
        <w:tc>
          <w:tcPr>
            <w:tcW w:w="211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V. TOTAL</w:t>
            </w:r>
          </w:p>
        </w:tc>
      </w:tr>
      <w:tr w:rsidR="00A530B0"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Lâmpada vapor de sódio 70w,220v. Bulbo tubular, rosca E27, Vida média 16000h.</w:t>
            </w:r>
            <w:r w:rsidR="002313C9" w:rsidRPr="00797945">
              <w:rPr>
                <w:rFonts w:ascii="Arial" w:hAnsi="Arial" w:cs="Arial"/>
                <w:b/>
                <w:bCs/>
                <w:color w:val="FF0000"/>
              </w:rPr>
              <w:t>(cota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2313C9" w:rsidP="00A530B0">
            <w:pPr>
              <w:jc w:val="center"/>
              <w:rPr>
                <w:rFonts w:ascii="Arial" w:hAnsi="Arial" w:cs="Arial"/>
                <w:color w:val="000000"/>
              </w:rPr>
            </w:pPr>
            <w:r>
              <w:rPr>
                <w:rFonts w:ascii="Arial" w:hAnsi="Arial" w:cs="Arial"/>
                <w:color w:val="000000"/>
              </w:rPr>
              <w:t>3.750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2313C9">
            <w:pPr>
              <w:jc w:val="center"/>
              <w:rPr>
                <w:rFonts w:ascii="Arial" w:hAnsi="Arial" w:cs="Arial"/>
                <w:color w:val="000000"/>
              </w:rPr>
            </w:pPr>
          </w:p>
        </w:tc>
      </w:tr>
      <w:tr w:rsidR="00A530B0" w:rsidRPr="00A530B0" w:rsidTr="00CF0E5B">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A530B0" w:rsidRPr="00A530B0" w:rsidRDefault="00A530B0" w:rsidP="00A530B0">
            <w:pPr>
              <w:rPr>
                <w:rFonts w:ascii="Arial" w:hAnsi="Arial" w:cs="Arial"/>
                <w:color w:val="000000"/>
              </w:rPr>
            </w:pPr>
            <w:r w:rsidRPr="00A530B0">
              <w:rPr>
                <w:rFonts w:ascii="Arial" w:hAnsi="Arial" w:cs="Arial"/>
                <w:color w:val="000000"/>
              </w:rPr>
              <w:t>Lâmpada vapor de sódio 70w,220v. Bulbo tubular, rosca E27, Vida média 16000h.</w:t>
            </w:r>
            <w:r w:rsidR="002313C9"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r>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r>
              <w:rPr>
                <w:rFonts w:ascii="Arial" w:hAnsi="Arial" w:cs="Arial"/>
                <w:color w:val="000000"/>
              </w:rPr>
              <w:t>1.250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r>
      <w:tr w:rsidR="00A530B0" w:rsidRPr="00A530B0" w:rsidTr="00E921CC">
        <w:trPr>
          <w:trHeight w:val="54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Lâmpada vapor de sódio 400w, 220V. Bulbo tutular, rosca E40, vida mediana 24000h. Demais especificações do MANUAL DE INSTRUÇÃO PROCEL- RELUZ.</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r>
      <w:tr w:rsidR="00A530B0"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Lâmpada vapor de sódio 250W, 220V. Bulbo tubular, rosca E40, vida média 28000h.</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r>
      <w:tr w:rsidR="00A530B0"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Lampada vapor de sódio 150W, 220V. Bulbo tubular, rosca E40, vida média 28000h.</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r>
      <w:tr w:rsidR="00A530B0" w:rsidRPr="00A530B0" w:rsidTr="00E921CC">
        <w:trPr>
          <w:trHeight w:val="90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Luminária pública aberta. Refletor em alumínio estampado e anodizado. Soqueteira/encaixe para braço de alumínio fundido, acabamento com pintura eletrostática a pó na cor cinza. Encaixe para tubo de 48,3mm. Soquete de porcelana E40. Utilizar lâmpada com comprimento máximo de 330mm. Tipo vapor metálico, sódio, mercúrio ou mista.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r>
      <w:tr w:rsidR="00A530B0" w:rsidRPr="00A530B0" w:rsidTr="00E921CC">
        <w:trPr>
          <w:trHeight w:val="7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Luminária aberta - caneca em alumínio estampada e anodizado, para lâmpada CSAP - 70W com recptáculo E27 fixado com dois parafusos, pescoço em alumínio fundido para braço de até  1" pol.(25,4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2.000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r>
      <w:tr w:rsidR="00A530B0" w:rsidRPr="00A530B0" w:rsidTr="00E921CC">
        <w:trPr>
          <w:trHeight w:val="90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 xml:space="preserve">Rele fotoeletrico 220V - 1000W/1800VA, 60Hz, tipo eletrônico, contato NF, sensibilidade; liga 3 a 20Lux, desliga 10Lux; proteção contra surto de tensão(variostor a oxido metálico 6kv - 3ka, 160 joules), vida útil mínima 10000 operações garantia mínima = 10 anos, involucro em policarpo ou material equivalente, estabilizado contra radiação ultravioleta e interpéries conforme </w:t>
            </w:r>
            <w:r w:rsidRPr="00A530B0">
              <w:rPr>
                <w:rFonts w:ascii="Arial" w:hAnsi="Arial" w:cs="Arial"/>
                <w:color w:val="000000"/>
              </w:rPr>
              <w:lastRenderedPageBreak/>
              <w:t>a norma</w:t>
            </w:r>
            <w:r w:rsidR="00363222">
              <w:rPr>
                <w:rFonts w:ascii="Arial" w:hAnsi="Arial" w:cs="Arial"/>
                <w:color w:val="000000"/>
              </w:rPr>
              <w:t xml:space="preserve"> </w:t>
            </w:r>
            <w:r w:rsidR="00363222" w:rsidRPr="00797945">
              <w:rPr>
                <w:rFonts w:ascii="Arial" w:hAnsi="Arial" w:cs="Arial"/>
                <w:b/>
                <w:bCs/>
                <w:color w:val="FF0000"/>
              </w:rPr>
              <w:t>(cota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lastRenderedPageBreak/>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2313C9" w:rsidP="00A530B0">
            <w:pPr>
              <w:jc w:val="center"/>
              <w:rPr>
                <w:rFonts w:ascii="Arial" w:hAnsi="Arial" w:cs="Arial"/>
                <w:color w:val="000000"/>
              </w:rPr>
            </w:pPr>
            <w:r>
              <w:rPr>
                <w:rFonts w:ascii="Arial" w:hAnsi="Arial" w:cs="Arial"/>
                <w:color w:val="000000"/>
              </w:rPr>
              <w:t>3.750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363222">
            <w:pPr>
              <w:jc w:val="center"/>
              <w:rPr>
                <w:rFonts w:ascii="Arial" w:hAnsi="Arial" w:cs="Arial"/>
                <w:color w:val="000000"/>
              </w:rPr>
            </w:pPr>
          </w:p>
        </w:tc>
      </w:tr>
      <w:tr w:rsidR="002313C9" w:rsidRPr="00A530B0" w:rsidTr="00CF0E5B">
        <w:trPr>
          <w:trHeight w:val="90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2313C9" w:rsidRPr="00CF0E5B" w:rsidRDefault="002313C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2313C9" w:rsidRPr="00A530B0" w:rsidRDefault="002313C9" w:rsidP="00A530B0">
            <w:pPr>
              <w:rPr>
                <w:rFonts w:ascii="Arial" w:hAnsi="Arial" w:cs="Arial"/>
                <w:color w:val="000000"/>
              </w:rPr>
            </w:pPr>
            <w:r w:rsidRPr="00A530B0">
              <w:rPr>
                <w:rFonts w:ascii="Arial" w:hAnsi="Arial" w:cs="Arial"/>
                <w:color w:val="000000"/>
              </w:rPr>
              <w:t>Rele fotoeletrico 220V - 1000W/1800VA, 60Hz, tipo eletrônico, contato NF, sensibilidade; liga 3 a 20Lux, desliga 10Lux; proteção contra surto de tensão(variostor a oxido metálico 6kv - 3ka, 160 joules), vida útil mínima 10000 operações garantia mínima = 10 anos, involucro em policarpo ou material equivalente, estabilizado contra radiação ultravioleta e interpéries conforme a norma</w:t>
            </w:r>
            <w:r w:rsidR="00363222">
              <w:rPr>
                <w:rFonts w:ascii="Arial" w:hAnsi="Arial" w:cs="Arial"/>
                <w:color w:val="000000"/>
              </w:rPr>
              <w:t xml:space="preserve"> </w:t>
            </w:r>
            <w:r w:rsidR="00363222" w:rsidRPr="00797945">
              <w:rPr>
                <w:rFonts w:ascii="Arial" w:hAnsi="Arial" w:cs="Arial"/>
                <w:b/>
                <w:bCs/>
                <w:color w:val="FF0000"/>
              </w:rPr>
              <w:t>(cota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A530B0">
            <w:pPr>
              <w:jc w:val="center"/>
              <w:rPr>
                <w:rFonts w:ascii="Arial" w:hAnsi="Arial" w:cs="Arial"/>
                <w:color w:val="000000"/>
              </w:rPr>
            </w:pPr>
            <w:r>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A530B0">
            <w:pPr>
              <w:jc w:val="center"/>
              <w:rPr>
                <w:rFonts w:ascii="Arial" w:hAnsi="Arial" w:cs="Arial"/>
                <w:color w:val="000000"/>
              </w:rPr>
            </w:pPr>
            <w:r>
              <w:rPr>
                <w:rFonts w:ascii="Arial" w:hAnsi="Arial" w:cs="Arial"/>
                <w:color w:val="000000"/>
              </w:rPr>
              <w:t>1.250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2313C9">
            <w:pPr>
              <w:jc w:val="center"/>
              <w:rPr>
                <w:rFonts w:ascii="Arial" w:hAnsi="Arial" w:cs="Arial"/>
                <w:color w:val="000000"/>
              </w:rPr>
            </w:pPr>
          </w:p>
        </w:tc>
      </w:tr>
      <w:tr w:rsidR="00A530B0" w:rsidRPr="00A530B0" w:rsidTr="00E921CC">
        <w:trPr>
          <w:trHeight w:val="112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A530B0" w:rsidRPr="00CF0E5B" w:rsidRDefault="00A530B0"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A530B0" w:rsidRPr="00A530B0" w:rsidRDefault="00A530B0" w:rsidP="00A530B0">
            <w:pPr>
              <w:rPr>
                <w:rFonts w:ascii="Arial" w:hAnsi="Arial" w:cs="Arial"/>
                <w:color w:val="000000"/>
              </w:rPr>
            </w:pPr>
            <w:r w:rsidRPr="00A530B0">
              <w:rPr>
                <w:rFonts w:ascii="Arial" w:hAnsi="Arial" w:cs="Arial"/>
                <w:color w:val="000000"/>
              </w:rPr>
              <w:t>Reator para lâmpada vapor de sódio de alta pressão 70w, externo, alto fator de potencia &gt; 0,92,IG - 70S capacitor 10 UF, perda máima = 15w, dimensão máximas= 150x70x60mmxpeso máximo 1,80kg 220v- 60hz. Todas as especificações devem ser contida em forma clara no corpo de reator.NORMA DE REFERENCIA.</w:t>
            </w:r>
            <w:r w:rsidR="002313C9"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A530B0"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A530B0" w:rsidRPr="00A530B0" w:rsidRDefault="002313C9" w:rsidP="00A530B0">
            <w:pPr>
              <w:jc w:val="center"/>
              <w:rPr>
                <w:rFonts w:ascii="Arial" w:hAnsi="Arial" w:cs="Arial"/>
                <w:color w:val="000000"/>
              </w:rPr>
            </w:pPr>
            <w:r>
              <w:rPr>
                <w:rFonts w:ascii="Arial" w:hAnsi="Arial" w:cs="Arial"/>
                <w:color w:val="000000"/>
              </w:rPr>
              <w:t>3.750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A530B0" w:rsidRPr="00A530B0" w:rsidRDefault="00A530B0" w:rsidP="002313C9">
            <w:pPr>
              <w:jc w:val="center"/>
              <w:rPr>
                <w:rFonts w:ascii="Arial" w:hAnsi="Arial" w:cs="Arial"/>
                <w:color w:val="000000"/>
              </w:rPr>
            </w:pPr>
          </w:p>
        </w:tc>
      </w:tr>
      <w:tr w:rsidR="002313C9" w:rsidRPr="00A530B0" w:rsidTr="00CF0E5B">
        <w:trPr>
          <w:trHeight w:val="112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2313C9" w:rsidRPr="00CF0E5B" w:rsidRDefault="002313C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2313C9" w:rsidRPr="00A530B0" w:rsidRDefault="002313C9" w:rsidP="00A530B0">
            <w:pPr>
              <w:rPr>
                <w:rFonts w:ascii="Arial" w:hAnsi="Arial" w:cs="Arial"/>
                <w:color w:val="000000"/>
              </w:rPr>
            </w:pPr>
            <w:r w:rsidRPr="00A530B0">
              <w:rPr>
                <w:rFonts w:ascii="Arial" w:hAnsi="Arial" w:cs="Arial"/>
                <w:color w:val="000000"/>
              </w:rPr>
              <w:t>Reator para lâmpada vapor de sódio de alta pressão 70w, externo, alto fator de potencia &gt; 0,92,IG - 70S capacitor 10 UF, perda máima = 15w, dimensão máximas= 150x70x60mmxpeso máximo 1,80kg 220v- 60hz. Todas as especificações devem ser contida em forma clara no corpo de reator.NORMA DE REFERENCIA.</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274C89">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274C89">
            <w:pPr>
              <w:jc w:val="center"/>
              <w:rPr>
                <w:rFonts w:ascii="Arial" w:hAnsi="Arial" w:cs="Arial"/>
                <w:color w:val="000000"/>
              </w:rPr>
            </w:pPr>
            <w:r>
              <w:rPr>
                <w:rFonts w:ascii="Arial" w:hAnsi="Arial" w:cs="Arial"/>
                <w:color w:val="000000"/>
              </w:rPr>
              <w:t>1.250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2313C9">
            <w:pPr>
              <w:jc w:val="center"/>
              <w:rPr>
                <w:rFonts w:ascii="Arial" w:hAnsi="Arial" w:cs="Arial"/>
                <w:color w:val="000000"/>
              </w:rPr>
            </w:pPr>
          </w:p>
        </w:tc>
      </w:tr>
      <w:tr w:rsidR="002313C9" w:rsidRPr="00A530B0" w:rsidTr="00E921CC">
        <w:trPr>
          <w:trHeight w:val="81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2313C9" w:rsidRPr="00CF0E5B" w:rsidRDefault="002313C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2313C9" w:rsidRPr="00A530B0" w:rsidRDefault="002313C9" w:rsidP="00A530B0">
            <w:pPr>
              <w:rPr>
                <w:rFonts w:ascii="Arial" w:hAnsi="Arial" w:cs="Arial"/>
                <w:color w:val="000000"/>
              </w:rPr>
            </w:pPr>
            <w:r w:rsidRPr="00A530B0">
              <w:rPr>
                <w:rFonts w:ascii="Arial" w:hAnsi="Arial" w:cs="Arial"/>
                <w:color w:val="000000"/>
              </w:rPr>
              <w:t>Reator para lâmpada vapor de sódio/ metálica, 400 w, externo, alto fator de potencia&gt; 0,92 - 220 -60hz.(lâmpada qualquer tipo de marca )todas as especificações devem ser contidas de forma clara no copo de reator.</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2313C9" w:rsidRPr="00A530B0" w:rsidRDefault="002313C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2313C9" w:rsidRPr="00A530B0" w:rsidRDefault="002313C9"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A530B0">
            <w:pPr>
              <w:jc w:val="center"/>
              <w:rPr>
                <w:rFonts w:ascii="Arial" w:hAnsi="Arial" w:cs="Arial"/>
                <w:color w:val="000000"/>
              </w:rPr>
            </w:pPr>
          </w:p>
        </w:tc>
      </w:tr>
      <w:tr w:rsidR="002313C9" w:rsidRPr="00A530B0" w:rsidTr="00E921CC">
        <w:trPr>
          <w:trHeight w:val="91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2313C9" w:rsidRPr="00CF0E5B" w:rsidRDefault="002313C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2313C9" w:rsidRPr="00A530B0" w:rsidRDefault="002313C9" w:rsidP="00A530B0">
            <w:pPr>
              <w:rPr>
                <w:rFonts w:ascii="Arial" w:hAnsi="Arial" w:cs="Arial"/>
                <w:color w:val="000000"/>
              </w:rPr>
            </w:pPr>
            <w:r w:rsidRPr="00A530B0">
              <w:rPr>
                <w:rFonts w:ascii="Arial" w:hAnsi="Arial" w:cs="Arial"/>
                <w:color w:val="000000"/>
              </w:rPr>
              <w:t>Reator para lâmpada vapor  de sódio , 250 w, externo, alto fator de potencia &gt; 0,92 - 220 v - 60hz (lampada qualquer tipo de marca).Todas as especificações devem ser mantida de forma clara no corpo do reator. NORMA DE REFERENCIA.</w:t>
            </w:r>
            <w:r w:rsidR="00363222"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2313C9" w:rsidRPr="00A530B0" w:rsidRDefault="002313C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2313C9" w:rsidRPr="00A530B0" w:rsidRDefault="00363222" w:rsidP="00A530B0">
            <w:pPr>
              <w:jc w:val="center"/>
              <w:rPr>
                <w:rFonts w:ascii="Arial" w:hAnsi="Arial" w:cs="Arial"/>
                <w:color w:val="000000"/>
              </w:rPr>
            </w:pPr>
            <w:r>
              <w:rPr>
                <w:rFonts w:ascii="Arial" w:hAnsi="Arial" w:cs="Arial"/>
                <w:color w:val="000000"/>
              </w:rPr>
              <w:t>750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2313C9" w:rsidRPr="00A530B0" w:rsidRDefault="002313C9" w:rsidP="00363222">
            <w:pPr>
              <w:jc w:val="center"/>
              <w:rPr>
                <w:rFonts w:ascii="Arial" w:hAnsi="Arial" w:cs="Arial"/>
                <w:color w:val="000000"/>
              </w:rPr>
            </w:pPr>
          </w:p>
        </w:tc>
      </w:tr>
      <w:tr w:rsidR="00363222" w:rsidRPr="00A530B0" w:rsidTr="00CF0E5B">
        <w:trPr>
          <w:trHeight w:val="91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363222" w:rsidRPr="00CF0E5B" w:rsidRDefault="00363222"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363222" w:rsidRPr="00A530B0" w:rsidRDefault="00363222" w:rsidP="00274C89">
            <w:pPr>
              <w:rPr>
                <w:rFonts w:ascii="Arial" w:hAnsi="Arial" w:cs="Arial"/>
                <w:color w:val="000000"/>
              </w:rPr>
            </w:pPr>
            <w:r w:rsidRPr="00A530B0">
              <w:rPr>
                <w:rFonts w:ascii="Arial" w:hAnsi="Arial" w:cs="Arial"/>
                <w:color w:val="000000"/>
              </w:rPr>
              <w:t>Reator para lâmpada vapor  de sódio , 250 w, externo, alto fator de potencia &gt; 0,92 - 220 v - 60hz (lampada qualquer tipo de marca).Todas as especificações devem ser mantida de forma clara no corpo do reator. NORMA DE REFERENCIA.</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363222" w:rsidRPr="00A530B0" w:rsidRDefault="00363222" w:rsidP="00274C89">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363222" w:rsidRPr="00A530B0" w:rsidRDefault="00363222" w:rsidP="00274C89">
            <w:pPr>
              <w:jc w:val="center"/>
              <w:rPr>
                <w:rFonts w:ascii="Arial" w:hAnsi="Arial" w:cs="Arial"/>
                <w:color w:val="000000"/>
              </w:rPr>
            </w:pPr>
            <w:r>
              <w:rPr>
                <w:rFonts w:ascii="Arial" w:hAnsi="Arial" w:cs="Arial"/>
                <w:color w:val="000000"/>
              </w:rPr>
              <w:t>250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363222" w:rsidRPr="00A530B0" w:rsidRDefault="00363222" w:rsidP="00274C89">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363222" w:rsidRPr="00A530B0" w:rsidRDefault="00363222" w:rsidP="00363222">
            <w:pPr>
              <w:jc w:val="center"/>
              <w:rPr>
                <w:rFonts w:ascii="Arial" w:hAnsi="Arial" w:cs="Arial"/>
                <w:color w:val="000000"/>
              </w:rPr>
            </w:pPr>
          </w:p>
        </w:tc>
      </w:tr>
      <w:tr w:rsidR="00363222" w:rsidRPr="00A530B0" w:rsidTr="00E921CC">
        <w:trPr>
          <w:trHeight w:val="6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363222" w:rsidRPr="00CF0E5B" w:rsidRDefault="00363222"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363222" w:rsidRPr="00A530B0" w:rsidRDefault="00363222" w:rsidP="00A530B0">
            <w:pPr>
              <w:rPr>
                <w:rFonts w:ascii="Arial" w:hAnsi="Arial" w:cs="Arial"/>
                <w:color w:val="000000"/>
              </w:rPr>
            </w:pPr>
            <w:r w:rsidRPr="00A530B0">
              <w:rPr>
                <w:rFonts w:ascii="Arial" w:hAnsi="Arial" w:cs="Arial"/>
                <w:color w:val="000000"/>
              </w:rPr>
              <w:t>Reator para lâmpada vapor de sódio 150w, externo, alto fator de potência&gt; 0,92 - 220v 60Hz..(lâmpada qualquer tipo  de marca) Todas as especificações devem ser mantidas de forma clara no corpo do reator. NORMA DE REFERENCIA.</w:t>
            </w:r>
            <w:r w:rsidR="001F712C" w:rsidRPr="00797945">
              <w:rPr>
                <w:rFonts w:ascii="Arial" w:hAnsi="Arial" w:cs="Arial"/>
                <w:b/>
                <w:bCs/>
                <w:color w:val="FF0000"/>
              </w:rPr>
              <w:t xml:space="preserve"> (cota 75% ampla concorrência)</w:t>
            </w:r>
            <w:r w:rsidRPr="00A530B0">
              <w:rPr>
                <w:rFonts w:ascii="Arial" w:hAnsi="Arial" w:cs="Arial"/>
                <w:color w:val="000000"/>
              </w:rPr>
              <w:t xml:space="preserve"> </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363222" w:rsidRPr="00A530B0" w:rsidRDefault="00363222"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363222" w:rsidRPr="00A530B0" w:rsidRDefault="001F712C" w:rsidP="00A530B0">
            <w:pPr>
              <w:jc w:val="center"/>
              <w:rPr>
                <w:rFonts w:ascii="Arial" w:hAnsi="Arial" w:cs="Arial"/>
                <w:color w:val="000000"/>
              </w:rPr>
            </w:pPr>
            <w:r>
              <w:rPr>
                <w:rFonts w:ascii="Arial" w:hAnsi="Arial" w:cs="Arial"/>
                <w:color w:val="000000"/>
              </w:rPr>
              <w:t>750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363222" w:rsidRPr="00A530B0" w:rsidRDefault="00363222"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363222" w:rsidRPr="00A530B0" w:rsidRDefault="00363222" w:rsidP="001F712C">
            <w:pPr>
              <w:jc w:val="center"/>
              <w:rPr>
                <w:rFonts w:ascii="Arial" w:hAnsi="Arial" w:cs="Arial"/>
                <w:color w:val="000000"/>
              </w:rPr>
            </w:pPr>
          </w:p>
        </w:tc>
      </w:tr>
      <w:tr w:rsidR="001F712C" w:rsidRPr="00A530B0" w:rsidTr="00CF0E5B">
        <w:trPr>
          <w:trHeight w:val="6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1F712C" w:rsidRPr="00CF0E5B" w:rsidRDefault="001F712C"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1F712C" w:rsidRPr="00A530B0" w:rsidRDefault="001F712C" w:rsidP="00274C89">
            <w:pPr>
              <w:rPr>
                <w:rFonts w:ascii="Arial" w:hAnsi="Arial" w:cs="Arial"/>
                <w:color w:val="000000"/>
              </w:rPr>
            </w:pPr>
            <w:r w:rsidRPr="00A530B0">
              <w:rPr>
                <w:rFonts w:ascii="Arial" w:hAnsi="Arial" w:cs="Arial"/>
                <w:color w:val="000000"/>
              </w:rPr>
              <w:t>Reator para lâmpada vapor de sódio 150w, externo, alto fator de potência&gt; 0,92 - 220v 60Hz..(lâmpada qualquer tipo  de marca) Todas as especificações devem ser mantidas de forma clara no corpo do reator. NORMA DE REFERENCIA.</w:t>
            </w:r>
            <w:r w:rsidRPr="00797945">
              <w:rPr>
                <w:rFonts w:ascii="Arial" w:hAnsi="Arial" w:cs="Arial"/>
                <w:b/>
                <w:bCs/>
                <w:color w:val="FF0000"/>
              </w:rPr>
              <w:t xml:space="preserve"> </w:t>
            </w:r>
            <w:r w:rsidR="00526E85" w:rsidRPr="00797945">
              <w:rPr>
                <w:rFonts w:ascii="Arial" w:hAnsi="Arial" w:cs="Arial"/>
                <w:b/>
                <w:bCs/>
                <w:color w:val="FF0000"/>
              </w:rPr>
              <w:t>(cota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274C89">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274C89">
            <w:pPr>
              <w:jc w:val="center"/>
              <w:rPr>
                <w:rFonts w:ascii="Arial" w:hAnsi="Arial" w:cs="Arial"/>
                <w:color w:val="000000"/>
              </w:rPr>
            </w:pPr>
            <w:r>
              <w:rPr>
                <w:rFonts w:ascii="Arial" w:hAnsi="Arial" w:cs="Arial"/>
                <w:color w:val="000000"/>
              </w:rPr>
              <w:t>250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274C89">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1F712C">
            <w:pPr>
              <w:jc w:val="center"/>
              <w:rPr>
                <w:rFonts w:ascii="Arial" w:hAnsi="Arial" w:cs="Arial"/>
                <w:color w:val="000000"/>
              </w:rPr>
            </w:pPr>
          </w:p>
        </w:tc>
      </w:tr>
      <w:tr w:rsidR="001F712C"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1F712C" w:rsidRPr="00CF0E5B" w:rsidRDefault="001F712C"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1F712C" w:rsidRPr="00A530B0" w:rsidRDefault="001F712C" w:rsidP="00A530B0">
            <w:pPr>
              <w:rPr>
                <w:rFonts w:ascii="Arial" w:hAnsi="Arial" w:cs="Arial"/>
                <w:color w:val="000000"/>
              </w:rPr>
            </w:pPr>
            <w:r w:rsidRPr="00A530B0">
              <w:rPr>
                <w:rFonts w:ascii="Arial" w:hAnsi="Arial" w:cs="Arial"/>
                <w:color w:val="000000"/>
              </w:rPr>
              <w:t>Base para rele fotoelétrico 220v-5A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2.000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r>
      <w:tr w:rsidR="001F712C"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1F712C" w:rsidRPr="00CF0E5B" w:rsidRDefault="001F712C"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1F712C" w:rsidRPr="00A530B0" w:rsidRDefault="001F712C" w:rsidP="00A530B0">
            <w:pPr>
              <w:rPr>
                <w:rFonts w:ascii="Arial" w:hAnsi="Arial" w:cs="Arial"/>
                <w:color w:val="000000"/>
              </w:rPr>
            </w:pPr>
            <w:r w:rsidRPr="00A530B0">
              <w:rPr>
                <w:rFonts w:ascii="Arial" w:hAnsi="Arial" w:cs="Arial"/>
                <w:color w:val="000000"/>
              </w:rPr>
              <w:t>Contactor 100 Amp. X 220 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25</w:t>
            </w:r>
          </w:p>
        </w:tc>
        <w:tc>
          <w:tcPr>
            <w:tcW w:w="178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r>
      <w:tr w:rsidR="001F712C"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1F712C" w:rsidRPr="00CF0E5B" w:rsidRDefault="001F712C"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1F712C" w:rsidRPr="00A530B0" w:rsidRDefault="001F712C" w:rsidP="00A530B0">
            <w:pPr>
              <w:rPr>
                <w:rFonts w:ascii="Arial" w:hAnsi="Arial" w:cs="Arial"/>
                <w:color w:val="000000"/>
              </w:rPr>
            </w:pPr>
            <w:r w:rsidRPr="00A530B0">
              <w:rPr>
                <w:rFonts w:ascii="Arial" w:hAnsi="Arial" w:cs="Arial"/>
                <w:color w:val="000000"/>
              </w:rPr>
              <w:t>Bocal para lâmpada base E-40</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r>
      <w:tr w:rsidR="001F712C"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1F712C" w:rsidRPr="00CF0E5B" w:rsidRDefault="001F712C"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1F712C" w:rsidRPr="00A530B0" w:rsidRDefault="001F712C" w:rsidP="00A530B0">
            <w:pPr>
              <w:rPr>
                <w:rFonts w:ascii="Arial" w:hAnsi="Arial" w:cs="Arial"/>
                <w:color w:val="000000"/>
              </w:rPr>
            </w:pPr>
            <w:r w:rsidRPr="00A530B0">
              <w:rPr>
                <w:rFonts w:ascii="Arial" w:hAnsi="Arial" w:cs="Arial"/>
                <w:color w:val="000000"/>
              </w:rPr>
              <w:t>Bocal para lâmpada base E-27</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r>
      <w:tr w:rsidR="001F712C"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1F712C" w:rsidRPr="00CF0E5B" w:rsidRDefault="001F712C"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1F712C" w:rsidRPr="00A530B0" w:rsidRDefault="001F712C" w:rsidP="00A530B0">
            <w:pPr>
              <w:rPr>
                <w:rFonts w:ascii="Arial" w:hAnsi="Arial" w:cs="Arial"/>
                <w:color w:val="000000"/>
              </w:rPr>
            </w:pPr>
            <w:r w:rsidRPr="00A530B0">
              <w:rPr>
                <w:rFonts w:ascii="Arial" w:hAnsi="Arial" w:cs="Arial"/>
                <w:color w:val="000000"/>
              </w:rPr>
              <w:t>Fita isolante rolo com 10 metros</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r>
      <w:tr w:rsidR="001F712C" w:rsidRPr="00A530B0" w:rsidTr="00E921CC">
        <w:trPr>
          <w:trHeight w:val="48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1F712C" w:rsidRPr="00CF0E5B" w:rsidRDefault="001F712C"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1F712C" w:rsidRPr="00A530B0" w:rsidRDefault="001F712C" w:rsidP="00A530B0">
            <w:pPr>
              <w:rPr>
                <w:rFonts w:ascii="Arial" w:hAnsi="Arial" w:cs="Arial"/>
                <w:color w:val="000000"/>
              </w:rPr>
            </w:pPr>
            <w:r w:rsidRPr="00A530B0">
              <w:rPr>
                <w:rFonts w:ascii="Arial" w:hAnsi="Arial" w:cs="Arial"/>
                <w:color w:val="000000"/>
              </w:rPr>
              <w:t>Braço curvo com sapata de 02 furos, galvonizado a fogo de  1 pol. (25,4 mm)x 2,0 mts em chapa de 3mm.</w:t>
            </w:r>
            <w:r w:rsidR="0006062B"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1F712C"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1F712C" w:rsidRPr="00A530B0" w:rsidRDefault="0006062B" w:rsidP="00A530B0">
            <w:pPr>
              <w:jc w:val="center"/>
              <w:rPr>
                <w:rFonts w:ascii="Arial" w:hAnsi="Arial" w:cs="Arial"/>
                <w:color w:val="000000"/>
              </w:rPr>
            </w:pPr>
            <w:r>
              <w:rPr>
                <w:rFonts w:ascii="Arial" w:hAnsi="Arial" w:cs="Arial"/>
                <w:color w:val="000000"/>
              </w:rPr>
              <w:t>1.500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1F712C" w:rsidRPr="00A530B0" w:rsidRDefault="001F712C" w:rsidP="0006062B">
            <w:pPr>
              <w:jc w:val="center"/>
              <w:rPr>
                <w:rFonts w:ascii="Arial" w:hAnsi="Arial" w:cs="Arial"/>
                <w:color w:val="000000"/>
              </w:rPr>
            </w:pPr>
          </w:p>
        </w:tc>
      </w:tr>
      <w:tr w:rsidR="0006062B" w:rsidRPr="00A530B0" w:rsidTr="00CF0E5B">
        <w:trPr>
          <w:trHeight w:val="48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06062B" w:rsidRPr="00A530B0" w:rsidRDefault="0006062B" w:rsidP="00274C89">
            <w:pPr>
              <w:rPr>
                <w:rFonts w:ascii="Arial" w:hAnsi="Arial" w:cs="Arial"/>
                <w:color w:val="000000"/>
              </w:rPr>
            </w:pPr>
            <w:r w:rsidRPr="00A530B0">
              <w:rPr>
                <w:rFonts w:ascii="Arial" w:hAnsi="Arial" w:cs="Arial"/>
                <w:color w:val="000000"/>
              </w:rPr>
              <w:t>Braço curvo com sapata de 02 furos, galvonizado a fogo de  1 pol. (25,4 mm)x 2,0 mts em chapa de 3mm.</w:t>
            </w:r>
            <w:r w:rsidRPr="00797945">
              <w:rPr>
                <w:rFonts w:ascii="Arial" w:hAnsi="Arial" w:cs="Arial"/>
                <w:b/>
                <w:bCs/>
                <w:color w:val="FF0000"/>
              </w:rPr>
              <w:t xml:space="preserve"> </w:t>
            </w:r>
            <w:r w:rsidR="00526E85" w:rsidRPr="00797945">
              <w:rPr>
                <w:rFonts w:ascii="Arial" w:hAnsi="Arial" w:cs="Arial"/>
                <w:b/>
                <w:bCs/>
                <w:color w:val="FF0000"/>
              </w:rPr>
              <w:t>(cota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274C89">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274C89">
            <w:pPr>
              <w:jc w:val="center"/>
              <w:rPr>
                <w:rFonts w:ascii="Arial" w:hAnsi="Arial" w:cs="Arial"/>
                <w:color w:val="000000"/>
              </w:rPr>
            </w:pPr>
            <w:r>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274C89">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06062B">
            <w:pPr>
              <w:jc w:val="center"/>
              <w:rPr>
                <w:rFonts w:ascii="Arial" w:hAnsi="Arial" w:cs="Arial"/>
                <w:color w:val="000000"/>
              </w:rPr>
            </w:pPr>
          </w:p>
        </w:tc>
      </w:tr>
      <w:tr w:rsidR="0006062B" w:rsidRPr="00A530B0" w:rsidTr="00E921CC">
        <w:trPr>
          <w:trHeight w:val="51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Braço curvo com sapata de 02 furos, galvonizado a fogo de  1 pol. (25,4 mm)x 3,0 mts em chapa de 3mm.</w:t>
            </w:r>
            <w:r w:rsidR="00E32574"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Pr>
                <w:rFonts w:ascii="Arial" w:hAnsi="Arial" w:cs="Arial"/>
                <w:color w:val="000000"/>
              </w:rPr>
              <w:t>375</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06062B">
            <w:pPr>
              <w:jc w:val="center"/>
              <w:rPr>
                <w:rFonts w:ascii="Arial" w:hAnsi="Arial" w:cs="Arial"/>
                <w:color w:val="000000"/>
              </w:rPr>
            </w:pPr>
          </w:p>
        </w:tc>
      </w:tr>
      <w:tr w:rsidR="0006062B" w:rsidRPr="00A530B0" w:rsidTr="00CF0E5B">
        <w:trPr>
          <w:trHeight w:val="51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06062B" w:rsidRPr="00A530B0" w:rsidRDefault="0006062B" w:rsidP="00274C89">
            <w:pPr>
              <w:rPr>
                <w:rFonts w:ascii="Arial" w:hAnsi="Arial" w:cs="Arial"/>
                <w:color w:val="000000"/>
              </w:rPr>
            </w:pPr>
            <w:r w:rsidRPr="00A530B0">
              <w:rPr>
                <w:rFonts w:ascii="Arial" w:hAnsi="Arial" w:cs="Arial"/>
                <w:color w:val="000000"/>
              </w:rPr>
              <w:t>Braço curvo com sapata de 02 furos, galvonizado a fogo de  1 pol. (25,4 mm)x 3,0 mts em chapa de 3mm.</w:t>
            </w:r>
            <w:r w:rsidR="00E32574" w:rsidRPr="00797945">
              <w:rPr>
                <w:rFonts w:ascii="Arial" w:hAnsi="Arial" w:cs="Arial"/>
                <w:b/>
                <w:bCs/>
                <w:color w:val="FF0000"/>
              </w:rPr>
              <w:t xml:space="preserve"> </w:t>
            </w:r>
            <w:r w:rsidR="00526E85" w:rsidRPr="00797945">
              <w:rPr>
                <w:rFonts w:ascii="Arial" w:hAnsi="Arial" w:cs="Arial"/>
                <w:b/>
                <w:bCs/>
                <w:color w:val="FF0000"/>
              </w:rPr>
              <w:t>(cota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274C89">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274C89">
            <w:pPr>
              <w:jc w:val="center"/>
              <w:rPr>
                <w:rFonts w:ascii="Arial" w:hAnsi="Arial" w:cs="Arial"/>
                <w:color w:val="000000"/>
              </w:rPr>
            </w:pPr>
            <w:r>
              <w:rPr>
                <w:rFonts w:ascii="Arial" w:hAnsi="Arial" w:cs="Arial"/>
                <w:color w:val="000000"/>
              </w:rPr>
              <w:t>125</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274C89">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06062B">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Cabo de cobre  isolado, ati - chama, 16 mm - com toda especificação gravada no isolamento.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Cabo de cobre  flexível, anti - chama, 10mm - com toda especificação gravada no isolamento.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4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Fio flexível 1,5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Fio flexível 2,1/2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4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Fio flexível 4,0mm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6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Fio flexível 6,0mm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Caixa para medição trifásica super poste</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Eletroduto 2 pol.</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Curva 180° 2 pol.</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Luva 2 pol.</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3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Poste de concreto duplo T B1000/11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poste de concreto duplo T B800/11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Poste de concreto duplo T B600/11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Poste de concreto duplo T B400/11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3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Poste de concreto duplo T B200/11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30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Poste de concreto duplo T B200/09</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Poste concreto  7.5 mts (padrão)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Cruzeta de concreto 90x115x2000mm.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Parafuso maquina 16mm X 150mm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6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Parafuso maquina 16mm X 200mm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Parafuso rosca dupla 16mm X 450mm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6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Parafuso maquina 16mm X 250mm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Parafuso maquina dupla 16mm X 350mm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Parafuso maquina dupla 16mm X 300mm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300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Insolador de disco polimérico 15 kv - 6</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Gancho de suspensão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Manilha sapatilha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Olhal para parafuso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Alça pré-formada para cabo 33 CAA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Kg. Cabo alumínio 33 CAA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kg</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300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Pino para cruzeta 15 KV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Insolador de pino 15 KV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Laço pré - formado de topo para cabo  67 CAA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Chave fusível tipo XS 15 KV - 100A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Elo fusível 08K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Elo fusível 05K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6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Elo fusivel 02k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4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Elo fusivel 01K</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Para raio tipo válvula 15 KV - 05KA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Grampo de linha viva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Fio cobre nu rígido 16 mm2(kg)</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kg</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6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Conector paralelo 02 parafuso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Conector paralelo Bi metálico 01 parafuso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3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Cinta para transformador 185 X 95mm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Eletroduto PVC rígido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25</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Curva PVC rígido 90*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Luva PVC rígido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Bucha alumínio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Contra bucha alumínio 4"</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6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Bucha alumínio 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25</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Contra bucha alumínio 1"</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25</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4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Tripolar 800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Tripolar 600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Tripolar 300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Tripolar 200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Tripolar 100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6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Tripolar 80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Tripolar 50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Bipolar  70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Bipolar  40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Bipolar 30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Bipolar 20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Bipolar 15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Monofásico 40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Monofásico 30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Monofásico 15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3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Disjuntor Monofásico 10 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3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Caixa para TC</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Caixa de medição trifásica 02 visor 680x550x250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150mm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240mm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120mm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90mm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5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70mm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50mm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35mm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6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isolado 25mm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Conector para haste de aterramento</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5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Mts. Cabo de cobre nú 25 mm2 (mts)</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mts</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200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06062B" w:rsidRPr="00A530B0" w:rsidTr="00E921CC">
        <w:trPr>
          <w:trHeight w:val="40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06062B" w:rsidRPr="00CF0E5B" w:rsidRDefault="0006062B"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06062B" w:rsidRPr="00A530B0" w:rsidRDefault="0006062B" w:rsidP="00A530B0">
            <w:pPr>
              <w:rPr>
                <w:rFonts w:ascii="Arial" w:hAnsi="Arial" w:cs="Arial"/>
                <w:color w:val="000000"/>
              </w:rPr>
            </w:pPr>
            <w:r w:rsidRPr="00A530B0">
              <w:rPr>
                <w:rFonts w:ascii="Arial" w:hAnsi="Arial" w:cs="Arial"/>
                <w:color w:val="000000"/>
              </w:rPr>
              <w:t>Haste de ater. Cobreada 16mm x 2400 mm</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6062B" w:rsidRPr="00A530B0" w:rsidRDefault="0006062B" w:rsidP="00A530B0">
            <w:pPr>
              <w:jc w:val="center"/>
              <w:rPr>
                <w:rFonts w:ascii="Arial" w:hAnsi="Arial" w:cs="Arial"/>
                <w:color w:val="000000"/>
              </w:rPr>
            </w:pPr>
            <w:r w:rsidRPr="00A530B0">
              <w:rPr>
                <w:rFonts w:ascii="Arial" w:hAnsi="Arial" w:cs="Arial"/>
                <w:color w:val="000000"/>
              </w:rPr>
              <w:t>100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06062B" w:rsidRPr="00A530B0" w:rsidRDefault="0006062B" w:rsidP="00A530B0">
            <w:pPr>
              <w:jc w:val="center"/>
              <w:rPr>
                <w:rFonts w:ascii="Arial" w:hAnsi="Arial" w:cs="Arial"/>
                <w:color w:val="000000"/>
              </w:rPr>
            </w:pPr>
          </w:p>
        </w:tc>
      </w:tr>
      <w:tr w:rsidR="00526E85" w:rsidRPr="00A530B0" w:rsidTr="00CF0E5B">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526E85" w:rsidRPr="00CF0E5B" w:rsidRDefault="00526E85"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526E85" w:rsidRPr="00A530B0" w:rsidRDefault="00526E85" w:rsidP="00274C89">
            <w:pPr>
              <w:rPr>
                <w:rFonts w:ascii="Arial" w:hAnsi="Arial" w:cs="Arial"/>
                <w:color w:val="000000"/>
              </w:rPr>
            </w:pPr>
            <w:r w:rsidRPr="00A530B0">
              <w:rPr>
                <w:rFonts w:ascii="Arial" w:hAnsi="Arial" w:cs="Arial"/>
                <w:color w:val="000000"/>
              </w:rPr>
              <w:t>Transf. Trif. De 300 KVA Tensão Primário 13.800 V secund.220/127V</w:t>
            </w:r>
            <w:r>
              <w:rPr>
                <w:rFonts w:ascii="Arial" w:hAnsi="Arial" w:cs="Arial"/>
                <w:color w:val="000000"/>
              </w:rPr>
              <w:t>.</w:t>
            </w:r>
            <w:r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auto" w:fill="auto"/>
            <w:noWrap/>
            <w:vAlign w:val="center"/>
          </w:tcPr>
          <w:p w:rsidR="00526E85" w:rsidRPr="00A530B0" w:rsidRDefault="00526E85" w:rsidP="00274C89">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auto" w:fill="auto"/>
            <w:noWrap/>
            <w:vAlign w:val="center"/>
          </w:tcPr>
          <w:p w:rsidR="00526E85" w:rsidRPr="00A530B0" w:rsidRDefault="0001426D" w:rsidP="00274C89">
            <w:pPr>
              <w:jc w:val="center"/>
              <w:rPr>
                <w:rFonts w:ascii="Arial" w:hAnsi="Arial" w:cs="Arial"/>
                <w:color w:val="000000"/>
              </w:rPr>
            </w:pPr>
            <w:r>
              <w:rPr>
                <w:rFonts w:ascii="Arial" w:hAnsi="Arial" w:cs="Arial"/>
                <w:color w:val="000000"/>
              </w:rPr>
              <w:t>4</w:t>
            </w:r>
          </w:p>
        </w:tc>
        <w:tc>
          <w:tcPr>
            <w:tcW w:w="1782" w:type="dxa"/>
            <w:gridSpan w:val="2"/>
            <w:tcBorders>
              <w:top w:val="nil"/>
              <w:left w:val="nil"/>
              <w:bottom w:val="single" w:sz="4" w:space="0" w:color="auto"/>
              <w:right w:val="single" w:sz="4" w:space="0" w:color="auto"/>
            </w:tcBorders>
            <w:shd w:val="clear" w:color="auto" w:fill="auto"/>
            <w:noWrap/>
            <w:vAlign w:val="center"/>
          </w:tcPr>
          <w:p w:rsidR="00526E85" w:rsidRPr="00A530B0" w:rsidRDefault="00526E85" w:rsidP="00274C89">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auto" w:fill="auto"/>
            <w:noWrap/>
            <w:vAlign w:val="center"/>
          </w:tcPr>
          <w:p w:rsidR="00526E85" w:rsidRPr="00A530B0" w:rsidRDefault="00526E85" w:rsidP="00526E85">
            <w:pPr>
              <w:jc w:val="center"/>
              <w:rPr>
                <w:rFonts w:ascii="Arial" w:hAnsi="Arial" w:cs="Arial"/>
                <w:color w:val="000000"/>
              </w:rPr>
            </w:pPr>
          </w:p>
        </w:tc>
      </w:tr>
      <w:tr w:rsidR="00526E85"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526E85" w:rsidRPr="00CF0E5B" w:rsidRDefault="00526E85"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526E85" w:rsidRPr="00A530B0" w:rsidRDefault="00526E85" w:rsidP="00A530B0">
            <w:pPr>
              <w:rPr>
                <w:rFonts w:ascii="Arial" w:hAnsi="Arial" w:cs="Arial"/>
                <w:color w:val="000000"/>
              </w:rPr>
            </w:pPr>
            <w:r w:rsidRPr="00A530B0">
              <w:rPr>
                <w:rFonts w:ascii="Arial" w:hAnsi="Arial" w:cs="Arial"/>
                <w:color w:val="000000"/>
              </w:rPr>
              <w:t>Transf. Trif. De 300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526E85" w:rsidRPr="00A530B0" w:rsidRDefault="00526E85"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526E85" w:rsidRPr="00A530B0" w:rsidRDefault="0001426D" w:rsidP="00A530B0">
            <w:pPr>
              <w:jc w:val="center"/>
              <w:rPr>
                <w:rFonts w:ascii="Arial" w:hAnsi="Arial" w:cs="Arial"/>
                <w:color w:val="000000"/>
              </w:rPr>
            </w:pPr>
            <w:r>
              <w:rPr>
                <w:rFonts w:ascii="Arial" w:hAnsi="Arial" w:cs="Arial"/>
                <w:color w:val="000000"/>
              </w:rPr>
              <w:t>1</w:t>
            </w:r>
          </w:p>
        </w:tc>
        <w:tc>
          <w:tcPr>
            <w:tcW w:w="1782" w:type="dxa"/>
            <w:gridSpan w:val="2"/>
            <w:tcBorders>
              <w:top w:val="nil"/>
              <w:left w:val="nil"/>
              <w:bottom w:val="single" w:sz="4" w:space="0" w:color="auto"/>
              <w:right w:val="single" w:sz="4" w:space="0" w:color="auto"/>
            </w:tcBorders>
            <w:shd w:val="clear" w:color="000000" w:fill="FFFFFF"/>
            <w:noWrap/>
            <w:vAlign w:val="center"/>
          </w:tcPr>
          <w:p w:rsidR="00526E85" w:rsidRPr="00A530B0" w:rsidRDefault="00526E85"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526E85" w:rsidRPr="00A530B0" w:rsidRDefault="00526E85" w:rsidP="00526E85">
            <w:pPr>
              <w:jc w:val="center"/>
              <w:rPr>
                <w:rFonts w:ascii="Arial" w:hAnsi="Arial" w:cs="Arial"/>
                <w:color w:val="000000"/>
              </w:rPr>
            </w:pPr>
          </w:p>
        </w:tc>
      </w:tr>
      <w:tr w:rsidR="00526E85"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526E85" w:rsidRPr="00CF0E5B" w:rsidRDefault="00526E85"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526E85" w:rsidRPr="00A530B0" w:rsidRDefault="00526E85" w:rsidP="00A530B0">
            <w:pPr>
              <w:rPr>
                <w:rFonts w:ascii="Arial" w:hAnsi="Arial" w:cs="Arial"/>
                <w:color w:val="000000"/>
              </w:rPr>
            </w:pPr>
            <w:r w:rsidRPr="00A530B0">
              <w:rPr>
                <w:rFonts w:ascii="Arial" w:hAnsi="Arial" w:cs="Arial"/>
                <w:color w:val="000000"/>
              </w:rPr>
              <w:t>Transf. Trif. De 225 KVA Tensão Primário 13.800 V secund.220/127V</w:t>
            </w:r>
            <w:r w:rsidR="008E4C19">
              <w:rPr>
                <w:rFonts w:ascii="Arial" w:hAnsi="Arial" w:cs="Arial"/>
                <w:color w:val="000000"/>
              </w:rPr>
              <w:t>.</w:t>
            </w:r>
            <w:r w:rsidR="008E4C19" w:rsidRPr="00797945">
              <w:rPr>
                <w:rFonts w:ascii="Arial" w:hAnsi="Arial" w:cs="Arial"/>
                <w:b/>
                <w:bCs/>
                <w:color w:val="FF0000"/>
              </w:rPr>
              <w:t xml:space="preserve"> (cota 75% ampla concorrência)</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526E85" w:rsidRPr="00A530B0" w:rsidRDefault="00526E85"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526E85" w:rsidRPr="00A530B0" w:rsidRDefault="0001426D" w:rsidP="00A530B0">
            <w:pPr>
              <w:jc w:val="center"/>
              <w:rPr>
                <w:rFonts w:ascii="Arial" w:hAnsi="Arial" w:cs="Arial"/>
                <w:color w:val="000000"/>
              </w:rPr>
            </w:pPr>
            <w:r>
              <w:rPr>
                <w:rFonts w:ascii="Arial" w:hAnsi="Arial" w:cs="Arial"/>
                <w:color w:val="000000"/>
              </w:rPr>
              <w:t>4</w:t>
            </w:r>
          </w:p>
        </w:tc>
        <w:tc>
          <w:tcPr>
            <w:tcW w:w="1782" w:type="dxa"/>
            <w:gridSpan w:val="2"/>
            <w:tcBorders>
              <w:top w:val="nil"/>
              <w:left w:val="nil"/>
              <w:bottom w:val="single" w:sz="4" w:space="0" w:color="auto"/>
              <w:right w:val="single" w:sz="4" w:space="0" w:color="auto"/>
            </w:tcBorders>
            <w:shd w:val="clear" w:color="000000" w:fill="FFFFFF"/>
            <w:noWrap/>
            <w:vAlign w:val="center"/>
          </w:tcPr>
          <w:p w:rsidR="00526E85" w:rsidRPr="00A530B0" w:rsidRDefault="00526E85"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526E85" w:rsidRPr="00A530B0" w:rsidRDefault="00526E85" w:rsidP="008E4C19">
            <w:pPr>
              <w:jc w:val="center"/>
              <w:rPr>
                <w:rFonts w:ascii="Arial" w:hAnsi="Arial" w:cs="Arial"/>
                <w:color w:val="000000"/>
              </w:rPr>
            </w:pPr>
          </w:p>
        </w:tc>
      </w:tr>
      <w:tr w:rsidR="008E4C19" w:rsidRPr="00A530B0" w:rsidTr="00CF0E5B">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tcPr>
          <w:p w:rsidR="008E4C19" w:rsidRPr="00A530B0" w:rsidRDefault="008E4C19" w:rsidP="00274C89">
            <w:pPr>
              <w:rPr>
                <w:rFonts w:ascii="Arial" w:hAnsi="Arial" w:cs="Arial"/>
                <w:color w:val="000000"/>
              </w:rPr>
            </w:pPr>
            <w:r w:rsidRPr="00A530B0">
              <w:rPr>
                <w:rFonts w:ascii="Arial" w:hAnsi="Arial" w:cs="Arial"/>
                <w:color w:val="000000"/>
              </w:rPr>
              <w:t>Transf. Trif. De 225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685"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274C89">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01426D" w:rsidP="00274C89">
            <w:pPr>
              <w:jc w:val="center"/>
              <w:rPr>
                <w:rFonts w:ascii="Arial" w:hAnsi="Arial" w:cs="Arial"/>
                <w:color w:val="000000"/>
              </w:rPr>
            </w:pPr>
            <w:r>
              <w:rPr>
                <w:rFonts w:ascii="Arial" w:hAnsi="Arial" w:cs="Arial"/>
                <w:color w:val="000000"/>
              </w:rPr>
              <w:t>1</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274C89">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8E4C19">
            <w:pPr>
              <w:jc w:val="center"/>
              <w:rPr>
                <w:rFonts w:ascii="Arial" w:hAnsi="Arial" w:cs="Arial"/>
                <w:color w:val="000000"/>
              </w:rPr>
            </w:pPr>
          </w:p>
        </w:tc>
      </w:tr>
      <w:tr w:rsidR="008E4C19" w:rsidRPr="00A530B0" w:rsidTr="00E921CC">
        <w:trPr>
          <w:trHeight w:val="45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Transf. Trif. De 150 KVA Ttensão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5</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trHeight w:val="45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Transf. Trif. De 112.5 KVA Ttensão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5</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trHeight w:val="375"/>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Transf. Trif. De 75 KVA Ttensão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5</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Transf. Trif. De 45 KVA Ttensão Primário 13.800 V secund.220/127V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10</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Kg. Arame Galvonizado 12 BWF</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kg</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20</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Lâmpada de Led 15 W- 127V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trHeight w:val="42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Lâmpada de Led 15 W- 220V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500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trHeight w:val="390"/>
        </w:trPr>
        <w:tc>
          <w:tcPr>
            <w:tcW w:w="710" w:type="dxa"/>
            <w:gridSpan w:val="2"/>
            <w:tcBorders>
              <w:top w:val="nil"/>
              <w:left w:val="single" w:sz="4" w:space="0" w:color="auto"/>
              <w:bottom w:val="single" w:sz="4" w:space="0" w:color="auto"/>
              <w:right w:val="single" w:sz="4" w:space="0" w:color="auto"/>
            </w:tcBorders>
            <w:shd w:val="clear" w:color="000000" w:fill="FFFFFF"/>
            <w:noWrap/>
            <w:vAlign w:val="center"/>
          </w:tcPr>
          <w:p w:rsidR="008E4C19" w:rsidRPr="00CF0E5B" w:rsidRDefault="008E4C19" w:rsidP="00CF0E5B">
            <w:pPr>
              <w:pStyle w:val="PargrafodaLista"/>
              <w:numPr>
                <w:ilvl w:val="0"/>
                <w:numId w:val="43"/>
              </w:numPr>
              <w:ind w:left="356" w:hanging="218"/>
              <w:jc w:val="center"/>
              <w:rPr>
                <w:rFonts w:ascii="Arial" w:hAnsi="Arial" w:cs="Arial"/>
                <w:color w:val="000000"/>
              </w:rPr>
            </w:pPr>
          </w:p>
        </w:tc>
        <w:tc>
          <w:tcPr>
            <w:tcW w:w="4100" w:type="dxa"/>
            <w:gridSpan w:val="2"/>
            <w:tcBorders>
              <w:top w:val="nil"/>
              <w:left w:val="nil"/>
              <w:bottom w:val="single" w:sz="4" w:space="0" w:color="auto"/>
              <w:right w:val="single" w:sz="4" w:space="0" w:color="auto"/>
            </w:tcBorders>
            <w:shd w:val="clear" w:color="auto" w:fill="auto"/>
            <w:vAlign w:val="center"/>
            <w:hideMark/>
          </w:tcPr>
          <w:p w:rsidR="008E4C19" w:rsidRPr="00A530B0" w:rsidRDefault="008E4C19" w:rsidP="00A530B0">
            <w:pPr>
              <w:rPr>
                <w:rFonts w:ascii="Arial" w:hAnsi="Arial" w:cs="Arial"/>
                <w:color w:val="000000"/>
              </w:rPr>
            </w:pPr>
            <w:r w:rsidRPr="00A530B0">
              <w:rPr>
                <w:rFonts w:ascii="Arial" w:hAnsi="Arial" w:cs="Arial"/>
                <w:color w:val="000000"/>
              </w:rPr>
              <w:t>Lâmpada de Led 20 W- 127V</w:t>
            </w:r>
          </w:p>
        </w:tc>
        <w:tc>
          <w:tcPr>
            <w:tcW w:w="685"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und</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8E4C19" w:rsidRPr="00A530B0" w:rsidRDefault="008E4C19" w:rsidP="00A530B0">
            <w:pPr>
              <w:jc w:val="center"/>
              <w:rPr>
                <w:rFonts w:ascii="Arial" w:hAnsi="Arial" w:cs="Arial"/>
                <w:color w:val="000000"/>
              </w:rPr>
            </w:pPr>
            <w:r w:rsidRPr="00A530B0">
              <w:rPr>
                <w:rFonts w:ascii="Arial" w:hAnsi="Arial" w:cs="Arial"/>
                <w:color w:val="000000"/>
              </w:rPr>
              <w:t>1.000</w:t>
            </w:r>
          </w:p>
        </w:tc>
        <w:tc>
          <w:tcPr>
            <w:tcW w:w="178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c>
          <w:tcPr>
            <w:tcW w:w="2112" w:type="dxa"/>
            <w:gridSpan w:val="2"/>
            <w:tcBorders>
              <w:top w:val="nil"/>
              <w:left w:val="nil"/>
              <w:bottom w:val="single" w:sz="4" w:space="0" w:color="auto"/>
              <w:right w:val="single" w:sz="4" w:space="0" w:color="auto"/>
            </w:tcBorders>
            <w:shd w:val="clear" w:color="000000" w:fill="FFFFFF"/>
            <w:noWrap/>
            <w:vAlign w:val="center"/>
          </w:tcPr>
          <w:p w:rsidR="008E4C19" w:rsidRPr="00A530B0" w:rsidRDefault="008E4C19" w:rsidP="00A530B0">
            <w:pPr>
              <w:jc w:val="center"/>
              <w:rPr>
                <w:rFonts w:ascii="Arial" w:hAnsi="Arial" w:cs="Arial"/>
                <w:color w:val="000000"/>
              </w:rPr>
            </w:pPr>
          </w:p>
        </w:tc>
      </w:tr>
      <w:tr w:rsidR="008E4C19" w:rsidRPr="00A530B0" w:rsidTr="00E921CC">
        <w:trPr>
          <w:gridAfter w:val="1"/>
          <w:wAfter w:w="92" w:type="dxa"/>
          <w:trHeight w:val="300"/>
        </w:trPr>
        <w:tc>
          <w:tcPr>
            <w:tcW w:w="4718" w:type="dxa"/>
            <w:gridSpan w:val="3"/>
            <w:tcBorders>
              <w:top w:val="single" w:sz="4" w:space="0" w:color="auto"/>
              <w:left w:val="single" w:sz="4" w:space="0" w:color="auto"/>
              <w:bottom w:val="single" w:sz="4" w:space="0" w:color="auto"/>
              <w:right w:val="nil"/>
            </w:tcBorders>
            <w:shd w:val="clear" w:color="auto" w:fill="auto"/>
            <w:noWrap/>
            <w:vAlign w:val="bottom"/>
            <w:hideMark/>
          </w:tcPr>
          <w:p w:rsidR="008E4C19" w:rsidRPr="00A530B0" w:rsidRDefault="008E4C19" w:rsidP="00A530B0">
            <w:pPr>
              <w:jc w:val="center"/>
              <w:rPr>
                <w:rFonts w:ascii="Arial" w:hAnsi="Arial" w:cs="Arial"/>
                <w:color w:val="000000"/>
              </w:rPr>
            </w:pPr>
          </w:p>
        </w:tc>
        <w:tc>
          <w:tcPr>
            <w:tcW w:w="685" w:type="dxa"/>
            <w:gridSpan w:val="2"/>
            <w:tcBorders>
              <w:top w:val="single" w:sz="4" w:space="0" w:color="auto"/>
              <w:left w:val="nil"/>
              <w:bottom w:val="single" w:sz="4" w:space="0" w:color="auto"/>
              <w:right w:val="nil"/>
            </w:tcBorders>
            <w:shd w:val="clear" w:color="auto" w:fill="auto"/>
            <w:noWrap/>
            <w:vAlign w:val="bottom"/>
            <w:hideMark/>
          </w:tcPr>
          <w:p w:rsidR="008E4C19" w:rsidRPr="00A530B0" w:rsidRDefault="008E4C19" w:rsidP="00A530B0">
            <w:pPr>
              <w:rPr>
                <w:rFonts w:ascii="Calibri" w:hAnsi="Calibri"/>
                <w:color w:val="000000"/>
              </w:rPr>
            </w:pPr>
          </w:p>
        </w:tc>
        <w:tc>
          <w:tcPr>
            <w:tcW w:w="896" w:type="dxa"/>
            <w:gridSpan w:val="2"/>
            <w:tcBorders>
              <w:top w:val="single" w:sz="4" w:space="0" w:color="auto"/>
              <w:left w:val="nil"/>
              <w:bottom w:val="single" w:sz="4" w:space="0" w:color="auto"/>
              <w:right w:val="nil"/>
            </w:tcBorders>
            <w:shd w:val="clear" w:color="auto" w:fill="auto"/>
            <w:noWrap/>
            <w:vAlign w:val="bottom"/>
            <w:hideMark/>
          </w:tcPr>
          <w:p w:rsidR="008E4C19" w:rsidRPr="00A530B0" w:rsidRDefault="008E4C19" w:rsidP="00A530B0">
            <w:pPr>
              <w:rPr>
                <w:rFonts w:ascii="Calibri" w:hAnsi="Calibri"/>
                <w:color w:val="000000"/>
              </w:rPr>
            </w:pPr>
          </w:p>
        </w:tc>
        <w:tc>
          <w:tcPr>
            <w:tcW w:w="1874" w:type="dxa"/>
            <w:gridSpan w:val="3"/>
            <w:tcBorders>
              <w:top w:val="single" w:sz="4" w:space="0" w:color="auto"/>
              <w:left w:val="nil"/>
              <w:bottom w:val="single" w:sz="4" w:space="0" w:color="auto"/>
              <w:right w:val="single" w:sz="4" w:space="0" w:color="auto"/>
            </w:tcBorders>
            <w:shd w:val="clear" w:color="auto" w:fill="auto"/>
            <w:noWrap/>
            <w:vAlign w:val="bottom"/>
            <w:hideMark/>
          </w:tcPr>
          <w:p w:rsidR="008E4C19" w:rsidRPr="008762BE" w:rsidRDefault="008E4C19" w:rsidP="00A530B0">
            <w:pPr>
              <w:rPr>
                <w:rFonts w:ascii="Arial Unicode MS" w:eastAsia="Arial Unicode MS" w:hAnsi="Arial Unicode MS" w:cs="Arial Unicode MS"/>
                <w:b/>
                <w:color w:val="000000"/>
              </w:rPr>
            </w:pPr>
            <w:r w:rsidRPr="008762BE">
              <w:rPr>
                <w:rFonts w:ascii="Arial Unicode MS" w:eastAsia="Arial Unicode MS" w:hAnsi="Arial Unicode MS" w:cs="Arial Unicode MS"/>
                <w:b/>
                <w:color w:val="000000"/>
              </w:rPr>
              <w:t>TOTAL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C19" w:rsidRPr="008762BE" w:rsidRDefault="008E4C19" w:rsidP="00A530B0">
            <w:pPr>
              <w:rPr>
                <w:rFonts w:ascii="Arial Unicode MS" w:eastAsia="Arial Unicode MS" w:hAnsi="Arial Unicode MS" w:cs="Arial Unicode MS"/>
                <w:b/>
                <w:color w:val="000000"/>
              </w:rPr>
            </w:pPr>
          </w:p>
        </w:tc>
      </w:tr>
    </w:tbl>
    <w:p w:rsidR="000C5E2D" w:rsidRDefault="000C5E2D" w:rsidP="000C5E2D">
      <w:pPr>
        <w:spacing w:line="320" w:lineRule="atLeast"/>
        <w:jc w:val="both"/>
        <w:rPr>
          <w:rFonts w:ascii="Arial" w:hAnsi="Arial" w:cs="Arial"/>
          <w:b/>
          <w:color w:val="000000"/>
          <w:sz w:val="22"/>
          <w:szCs w:val="22"/>
          <w:lang w:val="pt-PT"/>
        </w:rPr>
      </w:pPr>
    </w:p>
    <w:p w:rsidR="00A530B0" w:rsidRDefault="00A530B0"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  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lastRenderedPageBreak/>
        <w:t xml:space="preserve">Prazo de garantia do objeto:  </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847251" w:rsidRDefault="00847251">
      <w:pPr>
        <w:rPr>
          <w:rFonts w:ascii="Arial" w:hAnsi="Arial" w:cs="Arial"/>
          <w:b/>
          <w:sz w:val="22"/>
          <w:szCs w:val="22"/>
        </w:rPr>
      </w:pPr>
      <w:r>
        <w:rPr>
          <w:rFonts w:ascii="Arial" w:hAnsi="Arial" w:cs="Arial"/>
          <w:b/>
          <w:sz w:val="22"/>
          <w:szCs w:val="22"/>
        </w:rPr>
        <w:br w:type="page"/>
      </w: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N.º 00</w:t>
      </w:r>
      <w:r w:rsidR="00B43C86">
        <w:rPr>
          <w:rFonts w:ascii="Arial" w:hAnsi="Arial" w:cs="Arial"/>
          <w:b/>
          <w:bCs/>
          <w:sz w:val="22"/>
          <w:szCs w:val="22"/>
        </w:rPr>
        <w:t>/2017</w:t>
      </w:r>
      <w:r w:rsidR="000C5E2D" w:rsidRPr="00FF7E2E">
        <w:rPr>
          <w:rFonts w:ascii="Arial" w:hAnsi="Arial" w:cs="Arial"/>
          <w:b/>
          <w:bCs/>
          <w:sz w:val="22"/>
          <w:szCs w:val="22"/>
        </w:rPr>
        <w:t xml:space="preserve"> </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 xml:space="preserve">Fato Superveniente Impeditivo da Habilitação) </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 </w:t>
      </w: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 xml:space="preserve">ANEXO VI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  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lastRenderedPageBreak/>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  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w:t>
      </w:r>
      <w:r w:rsidRPr="009B61F5">
        <w:rPr>
          <w:rFonts w:ascii="Arial" w:hAnsi="Arial" w:cs="Arial"/>
          <w:color w:val="000000" w:themeColor="text1"/>
          <w:sz w:val="22"/>
          <w:szCs w:val="22"/>
        </w:rPr>
        <w:t xml:space="preserve">CPF nº. . . . . . . . . . . . . . . . . . . . . . ., </w:t>
      </w:r>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w:t>
      </w:r>
      <w:r w:rsidR="00D5703B" w:rsidRPr="00FF7E2E">
        <w:rPr>
          <w:rFonts w:ascii="Arial" w:hAnsi="Arial" w:cs="Arial"/>
          <w:sz w:val="22"/>
          <w:szCs w:val="22"/>
        </w:rPr>
        <w:t xml:space="preserve"> </w:t>
      </w:r>
      <w:r w:rsidRPr="00FF7E2E">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w:t>
      </w:r>
      <w:r w:rsidRPr="00FF7E2E">
        <w:rPr>
          <w:rFonts w:ascii="Arial" w:hAnsi="Arial" w:cs="Arial"/>
          <w:color w:val="545454"/>
          <w:shd w:val="clear" w:color="auto" w:fill="FFFFFF"/>
        </w:rPr>
        <w:t xml:space="preserve"> </w:t>
      </w:r>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Declaramos, em atendimento ao previsto no Edital pregão de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212217">
        <w:rPr>
          <w:rFonts w:ascii="Arial" w:hAnsi="Arial" w:cs="Arial"/>
          <w:sz w:val="22"/>
          <w:szCs w:val="22"/>
        </w:rPr>
        <w:t xml:space="preserve"> </w:t>
      </w:r>
      <w:r w:rsidR="000C5E2D" w:rsidRPr="00FF7E2E">
        <w:rPr>
          <w:rFonts w:ascii="Arial" w:hAnsi="Arial" w:cs="Arial"/>
          <w:sz w:val="22"/>
          <w:szCs w:val="22"/>
        </w:rPr>
        <w:t>-</w:t>
      </w:r>
      <w:r w:rsidR="00212217">
        <w:rPr>
          <w:rFonts w:ascii="Arial" w:hAnsi="Arial" w:cs="Arial"/>
          <w:sz w:val="22"/>
          <w:szCs w:val="22"/>
        </w:rPr>
        <w:t xml:space="preserve"> </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sz w:val="22"/>
          <w:szCs w:val="22"/>
        </w:rPr>
        <w:t xml:space="preserve"> </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0F45AB" w:rsidRPr="00FF7E2E" w:rsidRDefault="000F45AB"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 xml:space="preserve">I  </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AQUISIÇÃO DE OXIGÊNIO MEDICINAL PARA ATENDER O HOSPITAL MUNICIPAL AMÉLIO JOÃO DA SILVA</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Sr. </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OXIGÊNIO MEDICINAL PARA ATENDER O HOSPITAL MUNICIPAL AMÉLIO JOÃO DA SILVA</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lastRenderedPageBreak/>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 </w:t>
      </w: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4E262B">
        <w:rPr>
          <w:rFonts w:ascii="Arial" w:hAnsi="Arial" w:cs="Arial"/>
          <w:b w:val="0"/>
          <w:bCs/>
          <w:szCs w:val="24"/>
        </w:rPr>
        <w:t xml:space="preserve"> </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  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r w:rsidRPr="004E262B">
        <w:rPr>
          <w:rFonts w:ascii="Arial" w:hAnsi="Arial" w:cs="Arial"/>
          <w:sz w:val="24"/>
          <w:szCs w:val="24"/>
        </w:rPr>
        <w:t xml:space="preserve"> </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lastRenderedPageBreak/>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 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4E262B">
        <w:rPr>
          <w:rFonts w:ascii="Arial" w:hAnsi="Arial" w:cs="Arial"/>
          <w:sz w:val="24"/>
          <w:szCs w:val="24"/>
        </w:rPr>
        <w:t xml:space="preserve"> </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0032468E">
        <w:rPr>
          <w:rFonts w:ascii="Arial" w:hAnsi="Arial" w:cs="Arial"/>
          <w:color w:val="000000"/>
          <w:sz w:val="24"/>
          <w:szCs w:val="24"/>
        </w:rPr>
        <w:t xml:space="preserve"> </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847251" w:rsidRDefault="00847251">
      <w:pPr>
        <w:rPr>
          <w:rFonts w:ascii="Arial" w:hAnsi="Arial" w:cs="Arial"/>
          <w:b/>
          <w:bCs/>
          <w:color w:val="000000"/>
          <w:sz w:val="22"/>
          <w:szCs w:val="22"/>
        </w:rPr>
      </w:pPr>
      <w:r>
        <w:rPr>
          <w:rFonts w:ascii="Arial" w:hAnsi="Arial" w:cs="Arial"/>
          <w:b/>
          <w:bCs/>
          <w:color w:val="000000"/>
          <w:sz w:val="22"/>
          <w:szCs w:val="22"/>
        </w:rPr>
        <w:br w:type="page"/>
      </w: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r w:rsidRPr="00FF7E2E">
        <w:rPr>
          <w:rFonts w:ascii="Arial" w:hAnsi="Arial" w:cs="Arial"/>
          <w:b/>
          <w:bCs/>
          <w:sz w:val="22"/>
          <w:szCs w:val="22"/>
        </w:rPr>
        <w:t xml:space="preserve"> </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460" w:type="dxa"/>
        <w:tblInd w:w="-497" w:type="dxa"/>
        <w:tblCellMar>
          <w:left w:w="70" w:type="dxa"/>
          <w:right w:w="70" w:type="dxa"/>
        </w:tblCellMar>
        <w:tblLook w:val="04A0"/>
      </w:tblPr>
      <w:tblGrid>
        <w:gridCol w:w="710"/>
        <w:gridCol w:w="4100"/>
        <w:gridCol w:w="777"/>
        <w:gridCol w:w="979"/>
        <w:gridCol w:w="1782"/>
        <w:gridCol w:w="2112"/>
      </w:tblGrid>
      <w:tr w:rsidR="00E921CC" w:rsidRPr="00A530B0" w:rsidTr="00E921CC">
        <w:trPr>
          <w:trHeight w:val="21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ITEM</w:t>
            </w:r>
          </w:p>
        </w:tc>
        <w:tc>
          <w:tcPr>
            <w:tcW w:w="4100" w:type="dxa"/>
            <w:tcBorders>
              <w:top w:val="single" w:sz="4" w:space="0" w:color="auto"/>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ESPECIFICAÇÃO</w:t>
            </w:r>
          </w:p>
        </w:tc>
        <w:tc>
          <w:tcPr>
            <w:tcW w:w="777" w:type="dxa"/>
            <w:tcBorders>
              <w:top w:val="single" w:sz="4" w:space="0" w:color="auto"/>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UNID.</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QUANT.</w:t>
            </w:r>
          </w:p>
        </w:tc>
        <w:tc>
          <w:tcPr>
            <w:tcW w:w="1782" w:type="dxa"/>
            <w:tcBorders>
              <w:top w:val="single" w:sz="4" w:space="0" w:color="auto"/>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V. UNIT.</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V. TOTAL</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Lâmpada vapor de sódio 70w,220v. Bulbo tubular, rosca E27, Vida média 16000h.</w:t>
            </w:r>
            <w:r w:rsidRPr="00797945">
              <w:rPr>
                <w:rFonts w:ascii="Arial" w:hAnsi="Arial" w:cs="Arial"/>
                <w:b/>
                <w:bCs/>
                <w:color w:val="FF0000"/>
              </w:rPr>
              <w:t>(cota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Pr>
                <w:rFonts w:ascii="Arial" w:hAnsi="Arial" w:cs="Arial"/>
                <w:color w:val="000000"/>
              </w:rPr>
              <w:t>3.750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31,52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118.200,00</w:t>
            </w:r>
            <w:r w:rsidRPr="00A530B0">
              <w:rPr>
                <w:rFonts w:ascii="Arial" w:hAnsi="Arial" w:cs="Arial"/>
                <w:color w:val="000000"/>
              </w:rPr>
              <w:t xml:space="preserve">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Lâmpada vapor de sódio 70w,220v. Bulbo tubular, rosca E27, Vida média 16000h.</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1.250</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R$            31,52</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R$ 39.400,00</w:t>
            </w:r>
          </w:p>
        </w:tc>
      </w:tr>
      <w:tr w:rsidR="00E921CC" w:rsidRPr="00A530B0" w:rsidTr="00E921CC">
        <w:trPr>
          <w:trHeight w:val="54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Lâmpada vapor de sódio 400w, 220V. Bulbo tutular, rosca E40, vida mediana 24000h. Demais especificações do MANUAL DE INSTRUÇÃO PROCEL- RELUZ.</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58,01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2.900,50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Lâmpada vapor de sódio 250W, 220V. Bulbo tubular, rosca E40, vida média 28000h.</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44,13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44.130,00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Lampada vapor de sódio 150W, 220V. Bulbo tubular, rosca E40, vida média 28000h.</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42,00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42.000,00 </w:t>
            </w:r>
          </w:p>
        </w:tc>
      </w:tr>
      <w:tr w:rsidR="00E921CC" w:rsidRPr="00A530B0" w:rsidTr="00E921CC">
        <w:trPr>
          <w:trHeight w:val="90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Luminária pública aberta. Refletor em alumínio estampado e anodizado. Soqueteira/encaixe para braço de alumínio fundido, acabamento com pintura eletrostática a pó na cor cinza. Encaixe para tubo de 48,3mm. Soquete de porcelana E40. Utilizar lâmpada com comprimento máximo de 330mm. Tipo vapor metálico, sódio, mercúrio ou mista.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74,05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37.025,00 </w:t>
            </w:r>
          </w:p>
        </w:tc>
      </w:tr>
      <w:tr w:rsidR="00E921CC" w:rsidRPr="00A530B0" w:rsidTr="00E921CC">
        <w:trPr>
          <w:trHeight w:val="7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Luminária aberta - caneca em alumínio estampada e anodizado, para lâmpada CSAP - 70W com recptáculo E27 fixado com dois parafusos, pescoço em alumínio fundido para braço de até  1" pol.(25,4 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39,24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78.480,00 </w:t>
            </w:r>
          </w:p>
        </w:tc>
      </w:tr>
      <w:tr w:rsidR="00E921CC" w:rsidRPr="00A530B0" w:rsidTr="00E921CC">
        <w:trPr>
          <w:trHeight w:val="90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Rele fotoeletrico 220V - 1000W/1800VA, 60Hz, tipo eletrônico, contato NF, sensibilidade; liga 3 a 20Lux, desliga 10Lux; proteção contra surto de tensão(variostor a oxido metálico 6kv - 3ka, 160 joules), vida útil mínima 10000 operações garantia mínima = 10 anos, involucro em policarpo ou material equivalente, estabilizado contra radiação ultravioleta e interpéries conforme a norma</w:t>
            </w:r>
            <w:r>
              <w:rPr>
                <w:rFonts w:ascii="Arial" w:hAnsi="Arial" w:cs="Arial"/>
                <w:color w:val="000000"/>
              </w:rPr>
              <w:t xml:space="preserve"> </w:t>
            </w:r>
            <w:r w:rsidRPr="00797945">
              <w:rPr>
                <w:rFonts w:ascii="Arial" w:hAnsi="Arial" w:cs="Arial"/>
                <w:b/>
                <w:bCs/>
                <w:color w:val="FF0000"/>
              </w:rPr>
              <w:t>(cota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Pr>
                <w:rFonts w:ascii="Arial" w:hAnsi="Arial" w:cs="Arial"/>
                <w:color w:val="000000"/>
              </w:rPr>
              <w:t>3.750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32,56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122.100,00</w:t>
            </w:r>
            <w:r w:rsidRPr="00A530B0">
              <w:rPr>
                <w:rFonts w:ascii="Arial" w:hAnsi="Arial" w:cs="Arial"/>
                <w:color w:val="000000"/>
              </w:rPr>
              <w:t xml:space="preserve"> </w:t>
            </w:r>
          </w:p>
        </w:tc>
      </w:tr>
      <w:tr w:rsidR="00E921CC" w:rsidRPr="00A530B0" w:rsidTr="00E921CC">
        <w:trPr>
          <w:trHeight w:val="90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 xml:space="preserve">Rele fotoeletrico 220V - 1000W/1800VA, 60Hz, tipo eletrônico, contato NF, sensibilidade; liga 3 a 20Lux, desliga 10Lux; proteção contra surto de tensão(variostor a oxido metálico 6kv - 3ka, 160 joules), vida útil mínima 10000 operações garantia mínima = 10 anos, involucro em policarpo </w:t>
            </w:r>
            <w:r w:rsidRPr="00A530B0">
              <w:rPr>
                <w:rFonts w:ascii="Arial" w:hAnsi="Arial" w:cs="Arial"/>
                <w:color w:val="000000"/>
              </w:rPr>
              <w:lastRenderedPageBreak/>
              <w:t>ou material equivalente, estabilizado contra radiação ultravioleta e interpéries conforme a norma</w:t>
            </w:r>
            <w:r>
              <w:rPr>
                <w:rFonts w:ascii="Arial" w:hAnsi="Arial" w:cs="Arial"/>
                <w:color w:val="000000"/>
              </w:rPr>
              <w:t xml:space="preserve"> </w:t>
            </w:r>
            <w:r w:rsidRPr="00797945">
              <w:rPr>
                <w:rFonts w:ascii="Arial" w:hAnsi="Arial" w:cs="Arial"/>
                <w:b/>
                <w:bCs/>
                <w:color w:val="FF0000"/>
              </w:rPr>
              <w:t>(cota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lastRenderedPageBreak/>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1.250</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R$            32,56</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R$           </w:t>
            </w:r>
            <w:r>
              <w:rPr>
                <w:rFonts w:ascii="Arial" w:hAnsi="Arial" w:cs="Arial"/>
                <w:color w:val="000000"/>
              </w:rPr>
              <w:t>40</w:t>
            </w:r>
            <w:r w:rsidRPr="00A530B0">
              <w:rPr>
                <w:rFonts w:ascii="Arial" w:hAnsi="Arial" w:cs="Arial"/>
                <w:color w:val="000000"/>
              </w:rPr>
              <w:t>.</w:t>
            </w:r>
            <w:r>
              <w:rPr>
                <w:rFonts w:ascii="Arial" w:hAnsi="Arial" w:cs="Arial"/>
                <w:color w:val="000000"/>
              </w:rPr>
              <w:t>7</w:t>
            </w:r>
            <w:r w:rsidRPr="00A530B0">
              <w:rPr>
                <w:rFonts w:ascii="Arial" w:hAnsi="Arial" w:cs="Arial"/>
                <w:color w:val="000000"/>
              </w:rPr>
              <w:t>00,00</w:t>
            </w:r>
          </w:p>
        </w:tc>
      </w:tr>
      <w:tr w:rsidR="00E921CC" w:rsidRPr="00A530B0" w:rsidTr="00E921CC">
        <w:trPr>
          <w:trHeight w:val="112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Reator para lâmpada vapor de sódio de alta pressão 70w, externo, alto fator de potencia &gt; 0,92,IG - 70S capacitor 10 UF, perda máima = 15w, dimensão máximas= 150x70x60mmxpeso máximo 1,80kg 220v- 60hz. Todas as especificações devem ser contida em forma clara no corpo de reator.NORMA DE REFERENCIA.</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Pr>
                <w:rFonts w:ascii="Arial" w:hAnsi="Arial" w:cs="Arial"/>
                <w:color w:val="000000"/>
              </w:rPr>
              <w:t>3.750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64,70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242.625</w:t>
            </w:r>
            <w:r w:rsidRPr="00A530B0">
              <w:rPr>
                <w:rFonts w:ascii="Arial" w:hAnsi="Arial" w:cs="Arial"/>
                <w:color w:val="000000"/>
              </w:rPr>
              <w:t xml:space="preserve">,00 </w:t>
            </w:r>
          </w:p>
        </w:tc>
      </w:tr>
      <w:tr w:rsidR="00E921CC" w:rsidRPr="00A530B0" w:rsidTr="00E921CC">
        <w:trPr>
          <w:trHeight w:val="112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Reator para lâmpada vapor de sódio de alta pressão 70w, externo, alto fator de potencia &gt; 0,92,IG - 70S capacitor 10 UF, perda máima = 15w, dimensão máximas= 150x70x60mmxpeso máximo 1,80kg 220v- 60hz. Todas as especificações devem ser contida em forma clara no corpo de reator.NORMA DE REFERENCIA.</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1.250</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R$            64,70</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R$           </w:t>
            </w:r>
            <w:r>
              <w:rPr>
                <w:rFonts w:ascii="Arial" w:hAnsi="Arial" w:cs="Arial"/>
                <w:color w:val="000000"/>
              </w:rPr>
              <w:t>80.875,00</w:t>
            </w:r>
          </w:p>
        </w:tc>
      </w:tr>
      <w:tr w:rsidR="00E921CC" w:rsidRPr="00A530B0" w:rsidTr="00E921CC">
        <w:trPr>
          <w:trHeight w:val="81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Reator para lâmpada vapor de sódio/ metálica, 400 w, externo, alto fator de potencia&gt; 0,92 - 220 -60hz.(lâmpada qualquer tipo de marca )todas as especificações devem ser contidas de forma clara no copo de reator.</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119,46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59.730,00 </w:t>
            </w:r>
          </w:p>
        </w:tc>
      </w:tr>
      <w:tr w:rsidR="00E921CC" w:rsidRPr="00A530B0" w:rsidTr="00E921CC">
        <w:trPr>
          <w:trHeight w:val="91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Reator para lâmpada vapor  de sódio , 250 w, externo, alto fator de potencia &gt; 0,92 - 220 v - 60hz (lampada qualquer tipo de marca).Todas as especificações devem ser mantida de forma clara no corpo do reator. NORMA DE REFERENCIA.</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Pr>
                <w:rFonts w:ascii="Arial" w:hAnsi="Arial" w:cs="Arial"/>
                <w:color w:val="000000"/>
              </w:rPr>
              <w:t>750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96,94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72.705,00</w:t>
            </w:r>
            <w:r w:rsidRPr="00A530B0">
              <w:rPr>
                <w:rFonts w:ascii="Arial" w:hAnsi="Arial" w:cs="Arial"/>
                <w:color w:val="000000"/>
              </w:rPr>
              <w:t xml:space="preserve"> </w:t>
            </w:r>
          </w:p>
        </w:tc>
      </w:tr>
      <w:tr w:rsidR="00E921CC" w:rsidRPr="00A530B0" w:rsidTr="00E921CC">
        <w:trPr>
          <w:trHeight w:val="91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Reator para lâmpada vapor  de sódio , 250 w, externo, alto fator de potencia &gt; 0,92 - 220 v - 60hz (lampada qualquer tipo de marca).Todas as especificações devem ser mantida de forma clara no corpo do reator. NORMA DE REFERENCIA.</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250</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96,94 </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24.235,00</w:t>
            </w:r>
            <w:r w:rsidRPr="00A530B0">
              <w:rPr>
                <w:rFonts w:ascii="Arial" w:hAnsi="Arial" w:cs="Arial"/>
                <w:color w:val="000000"/>
              </w:rPr>
              <w:t xml:space="preserve"> </w:t>
            </w:r>
          </w:p>
        </w:tc>
      </w:tr>
      <w:tr w:rsidR="00E921CC" w:rsidRPr="00A530B0" w:rsidTr="00E921CC">
        <w:trPr>
          <w:trHeight w:val="6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Reator para lâmpada vapor de sódio 150w, externo, alto fator de potência&gt; 0,92 - 220v 60Hz..(lâmpada qualquer tipo  de marca) Todas as especificações devem ser mantidas de forma clara no corpo do reator. NORMA DE REFERENCIA.</w:t>
            </w:r>
            <w:r w:rsidRPr="00797945">
              <w:rPr>
                <w:rFonts w:ascii="Arial" w:hAnsi="Arial" w:cs="Arial"/>
                <w:b/>
                <w:bCs/>
                <w:color w:val="FF0000"/>
              </w:rPr>
              <w:t xml:space="preserve"> (cota 75% ampla concorrência)</w:t>
            </w:r>
            <w:r w:rsidRPr="00A530B0">
              <w:rPr>
                <w:rFonts w:ascii="Arial" w:hAnsi="Arial" w:cs="Arial"/>
                <w:color w:val="000000"/>
              </w:rPr>
              <w:t xml:space="preserve"> </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Pr>
                <w:rFonts w:ascii="Arial" w:hAnsi="Arial" w:cs="Arial"/>
                <w:color w:val="000000"/>
              </w:rPr>
              <w:t>750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80,95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60.712,50</w:t>
            </w:r>
            <w:r w:rsidRPr="00A530B0">
              <w:rPr>
                <w:rFonts w:ascii="Arial" w:hAnsi="Arial" w:cs="Arial"/>
                <w:color w:val="000000"/>
              </w:rPr>
              <w:t xml:space="preserve"> </w:t>
            </w:r>
          </w:p>
        </w:tc>
      </w:tr>
      <w:tr w:rsidR="00E921CC" w:rsidRPr="00A530B0" w:rsidTr="00E921CC">
        <w:trPr>
          <w:trHeight w:val="6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 xml:space="preserve">Reator para lâmpada vapor de sódio 150w, externo, alto fator de potência&gt; 0,92 - 220v 60Hz..(lâmpada qualquer tipo  de marca) Todas as especificações devem ser mantidas de forma clara no corpo do reator. </w:t>
            </w:r>
            <w:r w:rsidRPr="00A530B0">
              <w:rPr>
                <w:rFonts w:ascii="Arial" w:hAnsi="Arial" w:cs="Arial"/>
                <w:color w:val="000000"/>
              </w:rPr>
              <w:lastRenderedPageBreak/>
              <w:t>NORMA DE REFERENCIA.</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lastRenderedPageBreak/>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250</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80,95 </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20.237,50</w:t>
            </w:r>
            <w:r w:rsidRPr="00A530B0">
              <w:rPr>
                <w:rFonts w:ascii="Arial" w:hAnsi="Arial" w:cs="Arial"/>
                <w:color w:val="000000"/>
              </w:rPr>
              <w:t xml:space="preserve">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Base para rele fotoelétrico 220v-5A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10,92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21.840,00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Contactor 100 Amp. X 220 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229,39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5.734,75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Bocal para lâmpada base E-40</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6,93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6.930,00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Bocal para lâmpada base E-27</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2,43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2.430,00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Fita isolante rolo com 10 metros</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3.350,00 </w:t>
            </w:r>
          </w:p>
        </w:tc>
      </w:tr>
      <w:tr w:rsidR="00E921CC" w:rsidRPr="00A530B0" w:rsidTr="00E921CC">
        <w:trPr>
          <w:trHeight w:val="48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Braço curvo com sapata de 02 furos, galvonizado a fogo de  1 pol. (25,4 mm)x 2,0 mts em chapa de 3mm.</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Pr>
                <w:rFonts w:ascii="Arial" w:hAnsi="Arial" w:cs="Arial"/>
                <w:color w:val="000000"/>
              </w:rPr>
              <w:t>1.500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48,67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73.005,00</w:t>
            </w:r>
            <w:r w:rsidRPr="00A530B0">
              <w:rPr>
                <w:rFonts w:ascii="Arial" w:hAnsi="Arial" w:cs="Arial"/>
                <w:color w:val="000000"/>
              </w:rPr>
              <w:t xml:space="preserve"> </w:t>
            </w:r>
          </w:p>
        </w:tc>
      </w:tr>
      <w:tr w:rsidR="00E921CC" w:rsidRPr="00A530B0" w:rsidTr="00E921CC">
        <w:trPr>
          <w:trHeight w:val="48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Braço curvo com sapata de 02 furos, galvonizado a fogo de  1 pol. (25,4 mm)x 2,0 mts em chapa de 3mm.</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48,67 </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24.335,00</w:t>
            </w:r>
            <w:r w:rsidRPr="00A530B0">
              <w:rPr>
                <w:rFonts w:ascii="Arial" w:hAnsi="Arial" w:cs="Arial"/>
                <w:color w:val="000000"/>
              </w:rPr>
              <w:t xml:space="preserve"> </w:t>
            </w:r>
          </w:p>
        </w:tc>
      </w:tr>
      <w:tr w:rsidR="00E921CC" w:rsidRPr="00A530B0" w:rsidTr="00E921CC">
        <w:trPr>
          <w:trHeight w:val="51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Braço curvo com sapata de 02 furos, galvonizado a fogo de  1 pol. (25,4 mm)x 3,0 mts em chapa de 3mm.</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Pr>
                <w:rFonts w:ascii="Arial" w:hAnsi="Arial" w:cs="Arial"/>
                <w:color w:val="000000"/>
              </w:rPr>
              <w:t>375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249,54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93.577,50</w:t>
            </w:r>
            <w:r w:rsidRPr="00A530B0">
              <w:rPr>
                <w:rFonts w:ascii="Arial" w:hAnsi="Arial" w:cs="Arial"/>
                <w:color w:val="000000"/>
              </w:rPr>
              <w:t xml:space="preserve"> </w:t>
            </w:r>
          </w:p>
        </w:tc>
      </w:tr>
      <w:tr w:rsidR="00E921CC" w:rsidRPr="00A530B0" w:rsidTr="00E921CC">
        <w:trPr>
          <w:trHeight w:val="51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Braço curvo com sapata de 02 furos, galvonizado a fogo de  1 pol. (25,4 mm)x 3,0 mts em chapa de 3mm.</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Pr>
                <w:rFonts w:ascii="Arial" w:hAnsi="Arial" w:cs="Arial"/>
                <w:color w:val="000000"/>
              </w:rPr>
              <w:t>125</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249,54 </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Pr>
                <w:rFonts w:ascii="Arial" w:hAnsi="Arial" w:cs="Arial"/>
                <w:color w:val="000000"/>
              </w:rPr>
              <w:t>31.192,50</w:t>
            </w:r>
            <w:r w:rsidRPr="00A530B0">
              <w:rPr>
                <w:rFonts w:ascii="Arial" w:hAnsi="Arial" w:cs="Arial"/>
                <w:color w:val="000000"/>
              </w:rPr>
              <w:t xml:space="preserve">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Cabo de cobre  isolado, ati - chama, 16 mm - com toda especificação gravada no isolamento.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7,58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7.580,00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Cabo de cobre  flexível, anti - chama, 10mm - com toda especificação gravada no isolamento.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4,95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4.950,00 </w:t>
            </w:r>
          </w:p>
        </w:tc>
      </w:tr>
      <w:tr w:rsidR="00E921CC" w:rsidRPr="00A530B0" w:rsidTr="00E921CC">
        <w:trPr>
          <w:trHeight w:val="34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Fio flexível 1,5 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0,76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7.600,00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Fio flexível 2,1/2 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1,11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5.550,00 </w:t>
            </w:r>
          </w:p>
        </w:tc>
      </w:tr>
      <w:tr w:rsidR="00E921CC" w:rsidRPr="00A530B0" w:rsidTr="00E921CC">
        <w:trPr>
          <w:trHeight w:val="34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Fio flexível 4,0mm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1,90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9.500,00 </w:t>
            </w:r>
          </w:p>
        </w:tc>
      </w:tr>
      <w:tr w:rsidR="00E921CC" w:rsidRPr="00A530B0" w:rsidTr="00E921CC">
        <w:trPr>
          <w:trHeight w:val="36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Fio flexível 6,0mm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2,84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14.200,00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Caixa para medição trifásica super poste</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302,67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15.133,50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Eletroduto 2 pol.</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28,43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5.686,00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Curva 180° 2 pol.</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11,22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1.122,00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Luva 2 pol.</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2,65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530,00 </w:t>
            </w:r>
          </w:p>
        </w:tc>
      </w:tr>
      <w:tr w:rsidR="00E921CC" w:rsidRPr="00A530B0" w:rsidTr="00E921CC">
        <w:trPr>
          <w:trHeight w:val="33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Poste de concreto duplo T B1000/11</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1.610,00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16.100,00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poste de concreto duplo T B800/11</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1.510,00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15.100,00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Poste de concreto duplo T B600/11</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1.064,33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10.643,30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Poste de concreto duplo T B400/11</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875,00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17.500,00 </w:t>
            </w:r>
          </w:p>
        </w:tc>
      </w:tr>
      <w:tr w:rsidR="00E921CC" w:rsidRPr="00A530B0" w:rsidTr="00E921CC">
        <w:trPr>
          <w:trHeight w:val="43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Poste de concreto duplo T B200/11</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30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628,85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18.865,50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Poste de concreto duplo T B200/09</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425,00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21.250,00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Poste concreto  7.5 mts (padrão)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198,33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3.966,60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Cruzeta de concreto 90x115x2000mm.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66,00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3.300,00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Parafuso maquina 16mm X 150mm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6,25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1.250,00 </w:t>
            </w:r>
          </w:p>
        </w:tc>
      </w:tr>
      <w:tr w:rsidR="00E921CC" w:rsidRPr="00A530B0" w:rsidTr="00E921CC">
        <w:trPr>
          <w:trHeight w:val="36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Parafuso maquina 16mm X 200mm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6,90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13.800,00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Parafuso rosca dupla 16mm X 450mm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15,59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7.795,00 </w:t>
            </w:r>
          </w:p>
        </w:tc>
      </w:tr>
      <w:tr w:rsidR="00E921CC" w:rsidRPr="00A530B0" w:rsidTr="00E921CC">
        <w:trPr>
          <w:trHeight w:val="36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Parafuso maquina 16mm X 250mm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7,29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3.645,00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Parafuso maquina dupla 16mm X 350mm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5.500,00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Parafuso maquina dupla 16mm X 300mm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300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3.300,00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Insolador de disco polimérico 15 kv - 6</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84,67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4.233,50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Gancho de suspensão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13,26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1.326,00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Manilha sapatilha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16,37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1.637,00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Olhal para parafuso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13,81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1.381,00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Alça pré-formada para cabo 33 CAA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5,13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256,50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Kg. Cabo alumínio 33 CAA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kg</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300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28,00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8.400,00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Pino para cruzeta 15 KV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23,33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1.166,50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Insolador de pino 15 KV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27,97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1.398,50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Laço pré - formado de topo para cabo  67 CAA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168,50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Chave fusível tipo XS 15 KV - 100A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233,83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23.383,00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Elo fusível 08K</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3,63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181,50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Elo fusível 05K</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3,40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170,00 </w:t>
            </w:r>
          </w:p>
        </w:tc>
      </w:tr>
      <w:tr w:rsidR="00E921CC" w:rsidRPr="00A530B0" w:rsidTr="00E921CC">
        <w:trPr>
          <w:trHeight w:val="36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Elo fusivel 02k</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165,00 </w:t>
            </w:r>
          </w:p>
        </w:tc>
      </w:tr>
      <w:tr w:rsidR="00E921CC" w:rsidRPr="00A530B0" w:rsidTr="00E921CC">
        <w:trPr>
          <w:trHeight w:val="34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Elo fusivel 01K</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3,47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347,00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Para raio tipo válvula 15 KV - 05KA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164,67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8.233,50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Grampo de linha viva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22,15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1.107,50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Fio cobre nu rígido 16 mm2(kg)</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kg</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7,40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740,00 </w:t>
            </w:r>
          </w:p>
        </w:tc>
      </w:tr>
      <w:tr w:rsidR="00E921CC" w:rsidRPr="00A530B0" w:rsidTr="00E921CC">
        <w:trPr>
          <w:trHeight w:val="36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Conector paralelo 02 parafuso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7,52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752,00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Conector paralelo Bi metálico 01 parafuso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6,12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122,40 </w:t>
            </w:r>
          </w:p>
        </w:tc>
      </w:tr>
      <w:tr w:rsidR="00E921CC" w:rsidRPr="00A530B0" w:rsidTr="00E921CC">
        <w:trPr>
          <w:trHeight w:val="43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Cinta para transformador 185 X 95mm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118,33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5.919,50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Eletroduto PVC rígido 4"</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65,90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1.647,50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Curva PVC rígido 90* 4"</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19,50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975,00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Luva PVC rígido 4"</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400,00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Bucha alumínio 4"</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110,00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5.500,00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Contra bucha alumínio 4"</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12,16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608,00 </w:t>
            </w:r>
          </w:p>
        </w:tc>
      </w:tr>
      <w:tr w:rsidR="00E921CC" w:rsidRPr="00A530B0" w:rsidTr="00E921CC">
        <w:trPr>
          <w:trHeight w:val="36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Bucha alumínio 1"</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2,06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51,50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Contra bucha alumínio 1"</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2,10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52,50 </w:t>
            </w:r>
          </w:p>
        </w:tc>
      </w:tr>
      <w:tr w:rsidR="00E921CC" w:rsidRPr="00A530B0" w:rsidTr="00E921CC">
        <w:trPr>
          <w:trHeight w:val="34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Tripolar 800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1.110,00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5.550,00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Tripolar 600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1.709,00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8.545,00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Tripolar 300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743,74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7.437,40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Tripolar 200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263,54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2.635,40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Tripolar 100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131,83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6.591,50 </w:t>
            </w:r>
          </w:p>
        </w:tc>
      </w:tr>
      <w:tr w:rsidR="00E921CC" w:rsidRPr="00A530B0" w:rsidTr="00E921CC">
        <w:trPr>
          <w:trHeight w:val="46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Tripolar 80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102,37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5.118,50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Tripolar 50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45,00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2.250,00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Bipolar  70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65,20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3.260,00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Bipolar  40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40,43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2.021,50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Bipolar 30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37,00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1.850,00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Bipolar 20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30,67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1.533,50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Bipolar 15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26,33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1.316,50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Monofásico 40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6,63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331,50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Monofásico 30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6,63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331,50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Monofásico 15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5,87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293,50 </w:t>
            </w:r>
          </w:p>
        </w:tc>
      </w:tr>
      <w:tr w:rsidR="00E921CC" w:rsidRPr="00A530B0" w:rsidTr="00E921CC">
        <w:trPr>
          <w:trHeight w:val="43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Disjuntor Monofásico 10 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6,23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311,50 </w:t>
            </w:r>
          </w:p>
        </w:tc>
      </w:tr>
      <w:tr w:rsidR="00E921CC" w:rsidRPr="00A530B0" w:rsidTr="00E921CC">
        <w:trPr>
          <w:trHeight w:val="43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Caixa para TC</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379,67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3.796,70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Caixa de medição trifásica 02 visor 680x550x250 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351,67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3.516,70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150mm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98,63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49.315,00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240mm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125,33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62.665,00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120mm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64,33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32.165,00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90mm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67,00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67.000,00 </w:t>
            </w:r>
          </w:p>
        </w:tc>
      </w:tr>
      <w:tr w:rsidR="00E921CC" w:rsidRPr="00A530B0" w:rsidTr="00E921CC">
        <w:trPr>
          <w:trHeight w:val="45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70mm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37,67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37.670,00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50mm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24,06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24.060,00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35mm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17,06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17.060,00 </w:t>
            </w:r>
          </w:p>
        </w:tc>
      </w:tr>
      <w:tr w:rsidR="00E921CC" w:rsidRPr="00A530B0" w:rsidTr="00E921CC">
        <w:trPr>
          <w:trHeight w:val="46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isolado 25mm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11,72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11.712,00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Conector para haste de aterramento</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5,16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516,00 </w:t>
            </w:r>
          </w:p>
        </w:tc>
      </w:tr>
      <w:tr w:rsidR="00E921CC" w:rsidRPr="00A530B0" w:rsidTr="00E921CC">
        <w:trPr>
          <w:trHeight w:val="45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Mts. Cabo de cobre nú 25 mm2 (mts)</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mts</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17,21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3.442,00 </w:t>
            </w:r>
          </w:p>
        </w:tc>
      </w:tr>
      <w:tr w:rsidR="00E921CC" w:rsidRPr="00A530B0" w:rsidTr="00E921CC">
        <w:trPr>
          <w:trHeight w:val="40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Haste de ater. Cobreada 16mm x 2400 mm</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29,02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2.902,00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Transf. Trif. De 300 KVA Tensão Primário 13.800 V secund.220/127V</w:t>
            </w:r>
            <w:r>
              <w:rPr>
                <w:rFonts w:ascii="Arial" w:hAnsi="Arial" w:cs="Arial"/>
                <w:color w:val="000000"/>
              </w:rPr>
              <w:t>.</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auto" w:fill="auto"/>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auto" w:fill="auto"/>
            <w:noWrap/>
            <w:vAlign w:val="center"/>
          </w:tcPr>
          <w:p w:rsidR="00E921CC" w:rsidRPr="00A530B0" w:rsidRDefault="0001426D" w:rsidP="00274C89">
            <w:pPr>
              <w:jc w:val="center"/>
              <w:rPr>
                <w:rFonts w:ascii="Arial" w:hAnsi="Arial" w:cs="Arial"/>
                <w:color w:val="000000"/>
              </w:rPr>
            </w:pPr>
            <w:r>
              <w:rPr>
                <w:rFonts w:ascii="Arial" w:hAnsi="Arial" w:cs="Arial"/>
                <w:color w:val="000000"/>
              </w:rPr>
              <w:t>4</w:t>
            </w:r>
          </w:p>
        </w:tc>
        <w:tc>
          <w:tcPr>
            <w:tcW w:w="1782" w:type="dxa"/>
            <w:tcBorders>
              <w:top w:val="nil"/>
              <w:left w:val="nil"/>
              <w:bottom w:val="single" w:sz="4" w:space="0" w:color="auto"/>
              <w:right w:val="single" w:sz="4" w:space="0" w:color="auto"/>
            </w:tcBorders>
            <w:shd w:val="clear" w:color="auto" w:fill="auto"/>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21.807,64 </w:t>
            </w:r>
          </w:p>
        </w:tc>
        <w:tc>
          <w:tcPr>
            <w:tcW w:w="2112" w:type="dxa"/>
            <w:tcBorders>
              <w:top w:val="nil"/>
              <w:left w:val="nil"/>
              <w:bottom w:val="single" w:sz="4" w:space="0" w:color="auto"/>
              <w:right w:val="single" w:sz="4" w:space="0" w:color="auto"/>
            </w:tcBorders>
            <w:shd w:val="clear" w:color="auto" w:fill="auto"/>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sidR="00C24FF1">
              <w:rPr>
                <w:rFonts w:ascii="Arial" w:hAnsi="Arial" w:cs="Arial"/>
                <w:color w:val="000000"/>
              </w:rPr>
              <w:t>87.230,56</w:t>
            </w:r>
            <w:r w:rsidRPr="00A530B0">
              <w:rPr>
                <w:rFonts w:ascii="Arial" w:hAnsi="Arial" w:cs="Arial"/>
                <w:color w:val="000000"/>
              </w:rPr>
              <w:t xml:space="preserve">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Transf. Trif. De 300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01426D" w:rsidP="00274C89">
            <w:pPr>
              <w:jc w:val="center"/>
              <w:rPr>
                <w:rFonts w:ascii="Arial" w:hAnsi="Arial" w:cs="Arial"/>
                <w:color w:val="000000"/>
              </w:rPr>
            </w:pPr>
            <w:r>
              <w:rPr>
                <w:rFonts w:ascii="Arial" w:hAnsi="Arial" w:cs="Arial"/>
                <w:color w:val="000000"/>
              </w:rPr>
              <w:t>1</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21.807,64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sidR="00C24FF1">
              <w:rPr>
                <w:rFonts w:ascii="Arial" w:hAnsi="Arial" w:cs="Arial"/>
                <w:color w:val="000000"/>
              </w:rPr>
              <w:t>21.807,64</w:t>
            </w:r>
            <w:r w:rsidRPr="00A530B0">
              <w:rPr>
                <w:rFonts w:ascii="Arial" w:hAnsi="Arial" w:cs="Arial"/>
                <w:color w:val="000000"/>
              </w:rPr>
              <w:t xml:space="preserve">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Transf. Trif. De 225 KVA Tensão Primário 13.800 V secund.220/127V</w:t>
            </w:r>
            <w:r>
              <w:rPr>
                <w:rFonts w:ascii="Arial" w:hAnsi="Arial" w:cs="Arial"/>
                <w:color w:val="000000"/>
              </w:rPr>
              <w:t>.</w:t>
            </w:r>
            <w:r w:rsidRPr="00797945">
              <w:rPr>
                <w:rFonts w:ascii="Arial" w:hAnsi="Arial" w:cs="Arial"/>
                <w:b/>
                <w:bCs/>
                <w:color w:val="FF0000"/>
              </w:rPr>
              <w:t xml:space="preserve"> (cota 75% ampla concorrência)</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01426D" w:rsidP="00274C89">
            <w:pPr>
              <w:jc w:val="center"/>
              <w:rPr>
                <w:rFonts w:ascii="Arial" w:hAnsi="Arial" w:cs="Arial"/>
                <w:color w:val="000000"/>
              </w:rPr>
            </w:pPr>
            <w:r>
              <w:rPr>
                <w:rFonts w:ascii="Arial" w:hAnsi="Arial" w:cs="Arial"/>
                <w:color w:val="000000"/>
              </w:rPr>
              <w:t>4</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18.452,14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sidR="00C24FF1">
              <w:rPr>
                <w:rFonts w:ascii="Arial" w:hAnsi="Arial" w:cs="Arial"/>
                <w:color w:val="000000"/>
              </w:rPr>
              <w:t>73.808,56</w:t>
            </w:r>
            <w:r w:rsidRPr="00A530B0">
              <w:rPr>
                <w:rFonts w:ascii="Arial" w:hAnsi="Arial" w:cs="Arial"/>
                <w:color w:val="000000"/>
              </w:rPr>
              <w:t xml:space="preserve">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tcPr>
          <w:p w:rsidR="00E921CC" w:rsidRPr="00A530B0" w:rsidRDefault="00E921CC" w:rsidP="00274C89">
            <w:pPr>
              <w:rPr>
                <w:rFonts w:ascii="Arial" w:hAnsi="Arial" w:cs="Arial"/>
                <w:color w:val="000000"/>
              </w:rPr>
            </w:pPr>
            <w:r w:rsidRPr="00A530B0">
              <w:rPr>
                <w:rFonts w:ascii="Arial" w:hAnsi="Arial" w:cs="Arial"/>
                <w:color w:val="000000"/>
              </w:rPr>
              <w:t>Transf. Trif. De 225 KVA Tensão Primário 13.800 V secund.220/127V</w:t>
            </w:r>
            <w:r>
              <w:rPr>
                <w:rFonts w:ascii="Arial" w:hAnsi="Arial" w:cs="Arial"/>
                <w:color w:val="000000"/>
              </w:rPr>
              <w:t>.</w:t>
            </w:r>
            <w:r w:rsidRPr="00797945">
              <w:rPr>
                <w:rFonts w:ascii="Arial" w:hAnsi="Arial" w:cs="Arial"/>
                <w:b/>
                <w:bCs/>
                <w:color w:val="FF0000"/>
              </w:rPr>
              <w:t xml:space="preserve"> (cota 25% reservada para ME e EPP)</w:t>
            </w:r>
          </w:p>
        </w:tc>
        <w:tc>
          <w:tcPr>
            <w:tcW w:w="777"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tcPr>
          <w:p w:rsidR="00E921CC" w:rsidRPr="00A530B0" w:rsidRDefault="0001426D" w:rsidP="00274C89">
            <w:pPr>
              <w:jc w:val="center"/>
              <w:rPr>
                <w:rFonts w:ascii="Arial" w:hAnsi="Arial" w:cs="Arial"/>
                <w:color w:val="000000"/>
              </w:rPr>
            </w:pPr>
            <w:r>
              <w:rPr>
                <w:rFonts w:ascii="Arial" w:hAnsi="Arial" w:cs="Arial"/>
                <w:color w:val="000000"/>
              </w:rPr>
              <w:t>1</w:t>
            </w:r>
          </w:p>
        </w:tc>
        <w:tc>
          <w:tcPr>
            <w:tcW w:w="178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18.452,14 </w:t>
            </w:r>
          </w:p>
        </w:tc>
        <w:tc>
          <w:tcPr>
            <w:tcW w:w="2112" w:type="dxa"/>
            <w:tcBorders>
              <w:top w:val="nil"/>
              <w:left w:val="nil"/>
              <w:bottom w:val="single" w:sz="4" w:space="0" w:color="auto"/>
              <w:right w:val="single" w:sz="4" w:space="0" w:color="auto"/>
            </w:tcBorders>
            <w:shd w:val="clear" w:color="000000" w:fill="FFFFFF"/>
            <w:noWrap/>
            <w:vAlign w:val="center"/>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w:t>
            </w:r>
            <w:r w:rsidR="00C24FF1">
              <w:rPr>
                <w:rFonts w:ascii="Arial" w:hAnsi="Arial" w:cs="Arial"/>
                <w:color w:val="000000"/>
              </w:rPr>
              <w:t>18.452,14</w:t>
            </w:r>
            <w:r w:rsidRPr="00A530B0">
              <w:rPr>
                <w:rFonts w:ascii="Arial" w:hAnsi="Arial" w:cs="Arial"/>
                <w:color w:val="000000"/>
              </w:rPr>
              <w:t xml:space="preserve"> </w:t>
            </w:r>
          </w:p>
        </w:tc>
      </w:tr>
      <w:tr w:rsidR="00E921CC" w:rsidRPr="00A530B0" w:rsidTr="00E921CC">
        <w:trPr>
          <w:trHeight w:val="45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Transf. Trif. De 150 KVA Ttensão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13.440,44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67.202,20 </w:t>
            </w:r>
          </w:p>
        </w:tc>
      </w:tr>
      <w:tr w:rsidR="00E921CC" w:rsidRPr="00A530B0" w:rsidTr="00E921CC">
        <w:trPr>
          <w:trHeight w:val="45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Transf. Trif. De 112.5 KVA Ttensão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10.568,67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52.843,35 </w:t>
            </w:r>
          </w:p>
        </w:tc>
      </w:tr>
      <w:tr w:rsidR="00E921CC" w:rsidRPr="00A530B0" w:rsidTr="00E921CC">
        <w:trPr>
          <w:trHeight w:val="375"/>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Transf. Trif. De 75 KVA Ttensão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8.378,33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41.891,65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Transf. Trif. De 45 KVA Ttensão Primário 13.800 V secund.220/127V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6.203,83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62.038,30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Kg. Arame Galvonizado 12 BWF</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kg</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20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20,13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402,60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Lâmpada de Led 15 W- 127V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32,74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32.740,00 </w:t>
            </w:r>
          </w:p>
        </w:tc>
      </w:tr>
      <w:tr w:rsidR="00E921CC" w:rsidRPr="00A530B0" w:rsidTr="00E921CC">
        <w:trPr>
          <w:trHeight w:val="42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Lâmpada de Led 15 W- 220V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500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32,94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16.470,00 </w:t>
            </w:r>
          </w:p>
        </w:tc>
      </w:tr>
      <w:tr w:rsidR="00E921CC" w:rsidRPr="00A530B0" w:rsidTr="00E921CC">
        <w:trPr>
          <w:trHeight w:val="390"/>
        </w:trPr>
        <w:tc>
          <w:tcPr>
            <w:tcW w:w="710" w:type="dxa"/>
            <w:tcBorders>
              <w:top w:val="nil"/>
              <w:left w:val="single" w:sz="4" w:space="0" w:color="auto"/>
              <w:bottom w:val="single" w:sz="4" w:space="0" w:color="auto"/>
              <w:right w:val="single" w:sz="4" w:space="0" w:color="auto"/>
            </w:tcBorders>
            <w:shd w:val="clear" w:color="000000" w:fill="FFFFFF"/>
            <w:noWrap/>
            <w:vAlign w:val="center"/>
          </w:tcPr>
          <w:p w:rsidR="00E921CC" w:rsidRPr="00CF0E5B" w:rsidRDefault="00E921CC" w:rsidP="00E921CC">
            <w:pPr>
              <w:pStyle w:val="PargrafodaLista"/>
              <w:numPr>
                <w:ilvl w:val="0"/>
                <w:numId w:val="44"/>
              </w:numPr>
              <w:ind w:left="356" w:hanging="218"/>
              <w:jc w:val="center"/>
              <w:rPr>
                <w:rFonts w:ascii="Arial" w:hAnsi="Arial" w:cs="Arial"/>
                <w:color w:val="000000"/>
              </w:rPr>
            </w:pPr>
          </w:p>
        </w:tc>
        <w:tc>
          <w:tcPr>
            <w:tcW w:w="4100" w:type="dxa"/>
            <w:tcBorders>
              <w:top w:val="nil"/>
              <w:left w:val="nil"/>
              <w:bottom w:val="single" w:sz="4" w:space="0" w:color="auto"/>
              <w:right w:val="single" w:sz="4" w:space="0" w:color="auto"/>
            </w:tcBorders>
            <w:shd w:val="clear" w:color="auto" w:fill="auto"/>
            <w:vAlign w:val="center"/>
            <w:hideMark/>
          </w:tcPr>
          <w:p w:rsidR="00E921CC" w:rsidRPr="00A530B0" w:rsidRDefault="00E921CC" w:rsidP="00274C89">
            <w:pPr>
              <w:rPr>
                <w:rFonts w:ascii="Arial" w:hAnsi="Arial" w:cs="Arial"/>
                <w:color w:val="000000"/>
              </w:rPr>
            </w:pPr>
            <w:r w:rsidRPr="00A530B0">
              <w:rPr>
                <w:rFonts w:ascii="Arial" w:hAnsi="Arial" w:cs="Arial"/>
                <w:color w:val="000000"/>
              </w:rPr>
              <w:t>Lâmpada de Led 20 W- 127V</w:t>
            </w:r>
          </w:p>
        </w:tc>
        <w:tc>
          <w:tcPr>
            <w:tcW w:w="777"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und</w:t>
            </w:r>
          </w:p>
        </w:tc>
        <w:tc>
          <w:tcPr>
            <w:tcW w:w="979"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1.000</w:t>
            </w:r>
          </w:p>
        </w:tc>
        <w:tc>
          <w:tcPr>
            <w:tcW w:w="178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66,33 </w:t>
            </w:r>
          </w:p>
        </w:tc>
        <w:tc>
          <w:tcPr>
            <w:tcW w:w="2112" w:type="dxa"/>
            <w:tcBorders>
              <w:top w:val="nil"/>
              <w:left w:val="nil"/>
              <w:bottom w:val="single" w:sz="4" w:space="0" w:color="auto"/>
              <w:right w:val="single" w:sz="4" w:space="0" w:color="auto"/>
            </w:tcBorders>
            <w:shd w:val="clear" w:color="000000" w:fill="FFFFFF"/>
            <w:noWrap/>
            <w:vAlign w:val="center"/>
            <w:hideMark/>
          </w:tcPr>
          <w:p w:rsidR="00E921CC" w:rsidRPr="00A530B0" w:rsidRDefault="00E921CC" w:rsidP="00274C89">
            <w:pPr>
              <w:jc w:val="center"/>
              <w:rPr>
                <w:rFonts w:ascii="Arial" w:hAnsi="Arial" w:cs="Arial"/>
                <w:color w:val="000000"/>
              </w:rPr>
            </w:pPr>
            <w:r w:rsidRPr="00A530B0">
              <w:rPr>
                <w:rFonts w:ascii="Arial" w:hAnsi="Arial" w:cs="Arial"/>
                <w:color w:val="000000"/>
              </w:rPr>
              <w:t xml:space="preserve"> R$             66.330,00 </w:t>
            </w:r>
          </w:p>
        </w:tc>
      </w:tr>
      <w:tr w:rsidR="00E921CC" w:rsidRPr="00A530B0" w:rsidTr="00E921CC">
        <w:trPr>
          <w:trHeight w:val="300"/>
        </w:trPr>
        <w:tc>
          <w:tcPr>
            <w:tcW w:w="4810" w:type="dxa"/>
            <w:gridSpan w:val="2"/>
            <w:tcBorders>
              <w:top w:val="single" w:sz="4" w:space="0" w:color="auto"/>
              <w:left w:val="single" w:sz="4" w:space="0" w:color="auto"/>
              <w:bottom w:val="single" w:sz="4" w:space="0" w:color="auto"/>
              <w:right w:val="nil"/>
            </w:tcBorders>
            <w:shd w:val="clear" w:color="auto" w:fill="auto"/>
            <w:noWrap/>
            <w:vAlign w:val="bottom"/>
            <w:hideMark/>
          </w:tcPr>
          <w:p w:rsidR="00E921CC" w:rsidRPr="00A530B0" w:rsidRDefault="00E921CC" w:rsidP="00274C89">
            <w:pPr>
              <w:jc w:val="center"/>
              <w:rPr>
                <w:rFonts w:ascii="Arial" w:hAnsi="Arial" w:cs="Arial"/>
                <w:color w:val="000000"/>
              </w:rPr>
            </w:pPr>
          </w:p>
        </w:tc>
        <w:tc>
          <w:tcPr>
            <w:tcW w:w="777" w:type="dxa"/>
            <w:tcBorders>
              <w:top w:val="single" w:sz="4" w:space="0" w:color="auto"/>
              <w:left w:val="nil"/>
              <w:bottom w:val="single" w:sz="4" w:space="0" w:color="auto"/>
              <w:right w:val="nil"/>
            </w:tcBorders>
            <w:shd w:val="clear" w:color="auto" w:fill="auto"/>
            <w:noWrap/>
            <w:vAlign w:val="bottom"/>
            <w:hideMark/>
          </w:tcPr>
          <w:p w:rsidR="00E921CC" w:rsidRPr="00A530B0" w:rsidRDefault="00E921CC" w:rsidP="00274C89">
            <w:pPr>
              <w:rPr>
                <w:rFonts w:ascii="Calibri" w:hAnsi="Calibri"/>
                <w:color w:val="000000"/>
              </w:rPr>
            </w:pPr>
          </w:p>
        </w:tc>
        <w:tc>
          <w:tcPr>
            <w:tcW w:w="979" w:type="dxa"/>
            <w:tcBorders>
              <w:top w:val="single" w:sz="4" w:space="0" w:color="auto"/>
              <w:left w:val="nil"/>
              <w:bottom w:val="single" w:sz="4" w:space="0" w:color="auto"/>
              <w:right w:val="nil"/>
            </w:tcBorders>
            <w:shd w:val="clear" w:color="auto" w:fill="auto"/>
            <w:noWrap/>
            <w:vAlign w:val="bottom"/>
            <w:hideMark/>
          </w:tcPr>
          <w:p w:rsidR="00E921CC" w:rsidRPr="00A530B0" w:rsidRDefault="00E921CC" w:rsidP="00274C89">
            <w:pPr>
              <w:rPr>
                <w:rFonts w:ascii="Calibri" w:hAnsi="Calibri"/>
                <w:color w:val="000000"/>
              </w:rPr>
            </w:pP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rsidR="00E921CC" w:rsidRPr="008762BE" w:rsidRDefault="00E921CC" w:rsidP="00274C89">
            <w:pPr>
              <w:rPr>
                <w:rFonts w:ascii="Arial Unicode MS" w:eastAsia="Arial Unicode MS" w:hAnsi="Arial Unicode MS" w:cs="Arial Unicode MS"/>
                <w:b/>
                <w:color w:val="000000"/>
              </w:rPr>
            </w:pPr>
            <w:r w:rsidRPr="008762BE">
              <w:rPr>
                <w:rFonts w:ascii="Arial Unicode MS" w:eastAsia="Arial Unicode MS" w:hAnsi="Arial Unicode MS" w:cs="Arial Unicode MS"/>
                <w:b/>
                <w:color w:val="000000"/>
              </w:rPr>
              <w:t>TOTAL</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1CC" w:rsidRPr="008762BE" w:rsidRDefault="00E921CC" w:rsidP="00274C89">
            <w:pPr>
              <w:rPr>
                <w:rFonts w:ascii="Arial Unicode MS" w:eastAsia="Arial Unicode MS" w:hAnsi="Arial Unicode MS" w:cs="Arial Unicode MS"/>
                <w:b/>
                <w:color w:val="000000"/>
              </w:rPr>
            </w:pPr>
            <w:r w:rsidRPr="008762BE">
              <w:rPr>
                <w:rFonts w:ascii="Arial Unicode MS" w:eastAsia="Arial Unicode MS" w:hAnsi="Arial Unicode MS" w:cs="Arial Unicode MS"/>
                <w:b/>
                <w:color w:val="000000"/>
              </w:rPr>
              <w:t xml:space="preserve"> R$   2.539.055,25 </w:t>
            </w:r>
          </w:p>
        </w:tc>
      </w:tr>
    </w:tbl>
    <w:p w:rsidR="00797945" w:rsidRDefault="00797945" w:rsidP="00362CFB">
      <w:pPr>
        <w:spacing w:line="320" w:lineRule="atLeast"/>
        <w:jc w:val="both"/>
        <w:rPr>
          <w:rFonts w:ascii="Arial" w:hAnsi="Arial" w:cs="Arial"/>
          <w:b/>
          <w:color w:val="FF0000"/>
          <w:sz w:val="22"/>
          <w:szCs w:val="22"/>
        </w:rPr>
      </w:pPr>
    </w:p>
    <w:sectPr w:rsidR="00797945"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C89" w:rsidRDefault="00274C89">
      <w:r>
        <w:separator/>
      </w:r>
    </w:p>
  </w:endnote>
  <w:endnote w:type="continuationSeparator" w:id="0">
    <w:p w:rsidR="00274C89" w:rsidRDefault="00274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9" w:rsidRDefault="002F634D" w:rsidP="00FF7E2E">
    <w:pPr>
      <w:pStyle w:val="Rodap"/>
      <w:framePr w:wrap="around" w:vAnchor="text" w:hAnchor="margin" w:xAlign="right" w:y="1"/>
      <w:rPr>
        <w:rStyle w:val="Nmerodepgina"/>
      </w:rPr>
    </w:pPr>
    <w:r>
      <w:rPr>
        <w:rStyle w:val="Nmerodepgina"/>
      </w:rPr>
      <w:fldChar w:fldCharType="begin"/>
    </w:r>
    <w:r w:rsidR="00274C89">
      <w:rPr>
        <w:rStyle w:val="Nmerodepgina"/>
      </w:rPr>
      <w:instrText xml:space="preserve">PAGE  </w:instrText>
    </w:r>
    <w:r>
      <w:rPr>
        <w:rStyle w:val="Nmerodepgina"/>
      </w:rPr>
      <w:fldChar w:fldCharType="end"/>
    </w:r>
  </w:p>
  <w:p w:rsidR="00274C89" w:rsidRDefault="00274C89"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9" w:rsidRDefault="00274C89" w:rsidP="00FF7E2E">
    <w:pPr>
      <w:pStyle w:val="Rodap"/>
      <w:tabs>
        <w:tab w:val="right" w:pos="8080"/>
      </w:tabs>
      <w:ind w:right="1133"/>
      <w:jc w:val="right"/>
      <w:rPr>
        <w:rFonts w:ascii="Arial" w:hAnsi="Arial" w:cs="Arial"/>
        <w:b/>
        <w:sz w:val="16"/>
        <w:szCs w:val="16"/>
      </w:rPr>
    </w:pPr>
  </w:p>
  <w:p w:rsidR="00274C89" w:rsidRPr="008D53BB" w:rsidRDefault="002F634D"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274C89"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8F399C">
      <w:rPr>
        <w:rStyle w:val="Nmerodepgina"/>
        <w:rFonts w:ascii="Arial" w:hAnsi="Arial" w:cs="Arial"/>
        <w:noProof/>
        <w:sz w:val="16"/>
        <w:szCs w:val="16"/>
      </w:rPr>
      <w:t>2</w:t>
    </w:r>
    <w:r w:rsidRPr="008D53BB">
      <w:rPr>
        <w:rStyle w:val="Nmerodepgina"/>
        <w:rFonts w:ascii="Arial" w:hAnsi="Arial" w:cs="Arial"/>
        <w:sz w:val="16"/>
        <w:szCs w:val="16"/>
      </w:rPr>
      <w:fldChar w:fldCharType="end"/>
    </w:r>
  </w:p>
  <w:p w:rsidR="00274C89" w:rsidRPr="008D53BB" w:rsidRDefault="00274C89"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Sant’Ana</w:t>
    </w:r>
  </w:p>
  <w:p w:rsidR="00274C89" w:rsidRPr="008D53BB" w:rsidRDefault="00274C89"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274C89" w:rsidRPr="008D53BB" w:rsidRDefault="00274C89"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260</w:t>
    </w:r>
    <w:r w:rsidRPr="008D53BB">
      <w:rPr>
        <w:rFonts w:ascii="Arial" w:hAnsi="Arial" w:cs="Arial"/>
        <w:b/>
        <w:bCs/>
        <w:color w:val="000000"/>
        <w:sz w:val="16"/>
        <w:szCs w:val="16"/>
      </w:rPr>
      <w:t>/201</w:t>
    </w:r>
    <w:r>
      <w:rPr>
        <w:rFonts w:ascii="Arial" w:hAnsi="Arial" w:cs="Arial"/>
        <w:b/>
        <w:bCs/>
        <w:color w:val="000000"/>
        <w:sz w:val="16"/>
        <w:szCs w:val="16"/>
      </w:rPr>
      <w:t>7</w:t>
    </w:r>
  </w:p>
  <w:p w:rsidR="00274C89" w:rsidRPr="00272463" w:rsidRDefault="00274C89"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9" w:rsidRPr="008D53BB" w:rsidRDefault="00274C89" w:rsidP="000F45AB">
    <w:pPr>
      <w:pStyle w:val="Rodap"/>
      <w:tabs>
        <w:tab w:val="right" w:pos="8080"/>
        <w:tab w:val="left" w:pos="8931"/>
      </w:tabs>
      <w:ind w:right="1133"/>
      <w:jc w:val="center"/>
      <w:rPr>
        <w:rFonts w:ascii="Arial" w:hAnsi="Arial" w:cs="Arial"/>
        <w:b/>
        <w:bCs/>
        <w:color w:val="000000"/>
        <w:sz w:val="16"/>
        <w:szCs w:val="16"/>
      </w:rPr>
    </w:pPr>
  </w:p>
  <w:p w:rsidR="00274C89" w:rsidRDefault="00274C89">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9" w:rsidRPr="008D53BB" w:rsidRDefault="00274C89"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Tiago Anderson Sant’Ana</w:t>
    </w:r>
  </w:p>
  <w:p w:rsidR="00274C89" w:rsidRDefault="00274C89"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Pregoeiro</w:t>
    </w:r>
  </w:p>
  <w:p w:rsidR="00274C89" w:rsidRPr="008D53BB" w:rsidRDefault="00274C89"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Portaria nº 260/2017</w:t>
    </w:r>
  </w:p>
  <w:p w:rsidR="00274C89" w:rsidRPr="009336BA" w:rsidRDefault="00274C89"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C89" w:rsidRDefault="00274C89">
      <w:r>
        <w:separator/>
      </w:r>
    </w:p>
  </w:footnote>
  <w:footnote w:type="continuationSeparator" w:id="0">
    <w:p w:rsidR="00274C89" w:rsidRDefault="00274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9" w:rsidRDefault="002F634D" w:rsidP="00FF7E2E">
    <w:pPr>
      <w:pStyle w:val="Cabealho"/>
      <w:jc w:val="right"/>
      <w:rPr>
        <w:rFonts w:ascii="Verdana" w:hAnsi="Verdana" w:cs="Courier New"/>
        <w:b/>
        <w:bCs/>
      </w:rPr>
    </w:pPr>
    <w:r w:rsidRPr="002F634D">
      <w:rPr>
        <w:b/>
        <w:noProof/>
      </w:rPr>
      <w:pict>
        <v:shapetype id="_x0000_t202" coordsize="21600,21600" o:spt="202" path="m,l,21600r21600,l21600,xe">
          <v:stroke joinstyle="miter"/>
          <v:path gradientshapeok="t" o:connecttype="rect"/>
        </v:shapetype>
        <v:shape id="_x0000_s2247" type="#_x0000_t202" style="position:absolute;left:0;text-align:left;margin-left:399pt;margin-top:43.5pt;width:114.35pt;height:19.85pt;z-index:251657728;mso-height-percent:200;mso-height-percent:200;mso-width-relative:margin;mso-height-relative:margin" filled="f" stroked="f">
          <v:textbox style="mso-next-textbox:#_x0000_s2247;mso-fit-shape-to-text:t">
            <w:txbxContent>
              <w:p w:rsidR="00274C89" w:rsidRPr="00274C89" w:rsidRDefault="00274C89" w:rsidP="00FF7E2E">
                <w:pPr>
                  <w:rPr>
                    <w:rFonts w:ascii="Arial" w:hAnsi="Arial" w:cs="Arial"/>
                    <w:sz w:val="22"/>
                    <w:szCs w:val="18"/>
                  </w:rPr>
                </w:pPr>
                <w:r w:rsidRPr="00274C89">
                  <w:rPr>
                    <w:rFonts w:ascii="Arial" w:hAnsi="Arial" w:cs="Arial"/>
                    <w:sz w:val="22"/>
                    <w:szCs w:val="18"/>
                  </w:rPr>
                  <w:t>Tiago Sant’ Ana</w:t>
                </w:r>
              </w:p>
            </w:txbxContent>
          </v:textbox>
        </v:shape>
      </w:pict>
    </w:r>
    <w:r w:rsidRPr="002F634D">
      <w:rPr>
        <w:b/>
        <w:noProof/>
      </w:rPr>
      <w:pict>
        <v:shape id="_x0000_s2246" type="#_x0000_t202" style="position:absolute;left:0;text-align:left;margin-left:422.25pt;margin-top:30.55pt;width:82.85pt;height:19.85pt;z-index:251656704;mso-height-percent:200;mso-height-percent:200;mso-width-relative:margin;mso-height-relative:margin" filled="f" stroked="f">
          <v:textbox style="mso-next-textbox:#_x0000_s2246;mso-fit-shape-to-text:t">
            <w:txbxContent>
              <w:p w:rsidR="00274C89" w:rsidRPr="00345703" w:rsidRDefault="00274C89" w:rsidP="00FF7E2E">
                <w:pPr>
                  <w:rPr>
                    <w:rFonts w:ascii="Arial" w:hAnsi="Arial" w:cs="Arial"/>
                    <w:sz w:val="22"/>
                    <w:szCs w:val="24"/>
                  </w:rPr>
                </w:pPr>
                <w:r>
                  <w:rPr>
                    <w:rFonts w:ascii="Arial" w:hAnsi="Arial" w:cs="Arial"/>
                    <w:sz w:val="22"/>
                    <w:szCs w:val="24"/>
                  </w:rPr>
                  <w:t>1798</w:t>
                </w:r>
                <w:r w:rsidRPr="00345703">
                  <w:rPr>
                    <w:rFonts w:ascii="Arial" w:hAnsi="Arial" w:cs="Arial"/>
                    <w:sz w:val="22"/>
                    <w:szCs w:val="24"/>
                  </w:rPr>
                  <w:t>/201</w:t>
                </w:r>
                <w:r>
                  <w:rPr>
                    <w:rFonts w:ascii="Arial" w:hAnsi="Arial" w:cs="Arial"/>
                    <w:sz w:val="22"/>
                    <w:szCs w:val="24"/>
                  </w:rPr>
                  <w:t>7</w:t>
                </w:r>
              </w:p>
            </w:txbxContent>
          </v:textbox>
        </v:shape>
      </w:pict>
    </w:r>
    <w:r w:rsidR="00274C89">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74C89">
      <w:rPr>
        <w:rFonts w:ascii="Verdana" w:hAnsi="Verdana"/>
        <w:b/>
        <w:noProof/>
        <w:sz w:val="22"/>
      </w:rPr>
      <w:t xml:space="preserve">                         </w:t>
    </w:r>
    <w:r w:rsidR="00274C89">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74C89" w:rsidRPr="00345703" w:rsidRDefault="00274C89" w:rsidP="00FF7E2E">
    <w:pPr>
      <w:jc w:val="center"/>
      <w:rPr>
        <w:rFonts w:ascii="Arial" w:hAnsi="Arial" w:cs="Arial"/>
        <w:b/>
        <w:bCs/>
        <w:sz w:val="24"/>
        <w:szCs w:val="24"/>
      </w:rPr>
    </w:pPr>
    <w:r w:rsidRPr="00345703">
      <w:rPr>
        <w:rFonts w:ascii="Arial" w:hAnsi="Arial" w:cs="Arial"/>
        <w:b/>
        <w:bCs/>
        <w:sz w:val="24"/>
        <w:szCs w:val="24"/>
      </w:rPr>
      <w:t>ESTADO DE RONDÔNIA</w:t>
    </w:r>
  </w:p>
  <w:p w:rsidR="00274C89" w:rsidRPr="00345703" w:rsidRDefault="00274C89" w:rsidP="00FF7E2E">
    <w:pPr>
      <w:pStyle w:val="Ttulo3"/>
      <w:tabs>
        <w:tab w:val="left" w:pos="0"/>
      </w:tabs>
      <w:jc w:val="center"/>
      <w:rPr>
        <w:rFonts w:ascii="Arial" w:hAnsi="Arial" w:cs="Arial"/>
        <w:szCs w:val="24"/>
      </w:rPr>
    </w:pPr>
    <w:r w:rsidRPr="00345703">
      <w:rPr>
        <w:rFonts w:ascii="Arial" w:hAnsi="Arial" w:cs="Arial"/>
        <w:szCs w:val="24"/>
      </w:rPr>
      <w:t>PODER EXECUTIVO</w:t>
    </w:r>
  </w:p>
  <w:p w:rsidR="00274C89" w:rsidRPr="00345703" w:rsidRDefault="00274C89"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74C89" w:rsidRPr="00345703" w:rsidRDefault="00274C89" w:rsidP="00FF7E2E">
    <w:pPr>
      <w:jc w:val="center"/>
      <w:rPr>
        <w:rFonts w:ascii="Arial" w:hAnsi="Arial" w:cs="Arial"/>
        <w:b/>
        <w:sz w:val="24"/>
        <w:szCs w:val="24"/>
      </w:rPr>
    </w:pPr>
    <w:r>
      <w:rPr>
        <w:rFonts w:ascii="Arial" w:hAnsi="Arial" w:cs="Arial"/>
        <w:b/>
        <w:sz w:val="24"/>
        <w:szCs w:val="24"/>
      </w:rPr>
      <w:t>DEPARTAMENTO DE COMPRAS E LICITAÇÃO</w:t>
    </w:r>
  </w:p>
  <w:p w:rsidR="00274C89" w:rsidRPr="00FF7E2E" w:rsidRDefault="00274C89"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9" w:rsidRDefault="002F634D" w:rsidP="00D92FEA">
    <w:pPr>
      <w:pStyle w:val="Cabealho"/>
      <w:jc w:val="right"/>
      <w:rPr>
        <w:rFonts w:ascii="Verdana" w:hAnsi="Verdana" w:cs="Courier New"/>
        <w:b/>
        <w:bCs/>
      </w:rPr>
    </w:pPr>
    <w:r w:rsidRPr="002F634D">
      <w:rPr>
        <w:b/>
        <w:noProof/>
      </w:rPr>
      <w:pict>
        <v:shapetype id="_x0000_t202" coordsize="21600,21600" o:spt="202" path="m,l,21600r21600,l21600,xe">
          <v:stroke joinstyle="miter"/>
          <v:path gradientshapeok="t" o:connecttype="rect"/>
        </v:shapetype>
        <v:shape id="_x0000_s2251" type="#_x0000_t202" style="position:absolute;left:0;text-align:left;margin-left:372pt;margin-top:41.65pt;width:114.35pt;height:19.85pt;z-index:251661824;mso-height-percent:200;mso-height-percent:200;mso-width-relative:margin;mso-height-relative:margin" filled="f" stroked="f">
          <v:textbox style="mso-next-textbox:#_x0000_s2251;mso-fit-shape-to-text:t">
            <w:txbxContent>
              <w:p w:rsidR="00274C89" w:rsidRPr="00273996" w:rsidRDefault="00274C89" w:rsidP="00D92FEA">
                <w:pPr>
                  <w:rPr>
                    <w:rFonts w:ascii="Arial" w:hAnsi="Arial" w:cs="Arial"/>
                    <w:sz w:val="22"/>
                    <w:szCs w:val="18"/>
                  </w:rPr>
                </w:pPr>
                <w:r w:rsidRPr="00273996">
                  <w:rPr>
                    <w:rFonts w:ascii="Arial" w:hAnsi="Arial" w:cs="Arial"/>
                    <w:sz w:val="22"/>
                    <w:szCs w:val="18"/>
                  </w:rPr>
                  <w:t xml:space="preserve">  </w:t>
                </w:r>
                <w:r w:rsidR="00273996" w:rsidRPr="00273996">
                  <w:rPr>
                    <w:rFonts w:ascii="Arial" w:hAnsi="Arial" w:cs="Arial"/>
                    <w:sz w:val="22"/>
                    <w:szCs w:val="18"/>
                  </w:rPr>
                  <w:t>Tiago Sant’ Ana</w:t>
                </w:r>
              </w:p>
            </w:txbxContent>
          </v:textbox>
        </v:shape>
      </w:pict>
    </w:r>
    <w:r w:rsidRPr="002F634D">
      <w:rPr>
        <w:b/>
        <w:noProof/>
      </w:rPr>
      <w:pict>
        <v:shape id="_x0000_s2250" type="#_x0000_t202" style="position:absolute;left:0;text-align:left;margin-left:402pt;margin-top:29.8pt;width:82.85pt;height:19.85pt;z-index:251660800;mso-height-percent:200;mso-height-percent:200;mso-width-relative:margin;mso-height-relative:margin" filled="f" stroked="f">
          <v:textbox style="mso-next-textbox:#_x0000_s2250;mso-fit-shape-to-text:t">
            <w:txbxContent>
              <w:p w:rsidR="00274C89" w:rsidRPr="00345703" w:rsidRDefault="00273996" w:rsidP="00D92FEA">
                <w:pPr>
                  <w:rPr>
                    <w:rFonts w:ascii="Arial" w:hAnsi="Arial" w:cs="Arial"/>
                    <w:sz w:val="22"/>
                    <w:szCs w:val="24"/>
                  </w:rPr>
                </w:pPr>
                <w:r>
                  <w:rPr>
                    <w:rFonts w:ascii="Arial" w:hAnsi="Arial" w:cs="Arial"/>
                    <w:sz w:val="22"/>
                    <w:szCs w:val="24"/>
                  </w:rPr>
                  <w:t>1798</w:t>
                </w:r>
                <w:r w:rsidR="00274C89" w:rsidRPr="00345703">
                  <w:rPr>
                    <w:rFonts w:ascii="Arial" w:hAnsi="Arial" w:cs="Arial"/>
                    <w:sz w:val="22"/>
                    <w:szCs w:val="24"/>
                  </w:rPr>
                  <w:t>/201</w:t>
                </w:r>
                <w:r w:rsidR="00274C89">
                  <w:rPr>
                    <w:rFonts w:ascii="Arial" w:hAnsi="Arial" w:cs="Arial"/>
                    <w:sz w:val="22"/>
                    <w:szCs w:val="24"/>
                  </w:rPr>
                  <w:t>7</w:t>
                </w:r>
              </w:p>
            </w:txbxContent>
          </v:textbox>
        </v:shape>
      </w:pict>
    </w:r>
    <w:r w:rsidR="00274C89">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74C89">
      <w:rPr>
        <w:rFonts w:ascii="Verdana" w:hAnsi="Verdana"/>
        <w:b/>
        <w:noProof/>
        <w:sz w:val="22"/>
      </w:rPr>
      <w:t xml:space="preserve">                         </w:t>
    </w:r>
    <w:r w:rsidR="00274C89">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74C89" w:rsidRPr="00345703" w:rsidRDefault="00274C89" w:rsidP="00D92FEA">
    <w:pPr>
      <w:jc w:val="center"/>
      <w:rPr>
        <w:rFonts w:ascii="Arial" w:hAnsi="Arial" w:cs="Arial"/>
        <w:b/>
        <w:bCs/>
        <w:sz w:val="24"/>
        <w:szCs w:val="24"/>
      </w:rPr>
    </w:pPr>
    <w:r w:rsidRPr="00345703">
      <w:rPr>
        <w:rFonts w:ascii="Arial" w:hAnsi="Arial" w:cs="Arial"/>
        <w:b/>
        <w:bCs/>
        <w:sz w:val="24"/>
        <w:szCs w:val="24"/>
      </w:rPr>
      <w:t>ESTADO DE RONDÔNIA</w:t>
    </w:r>
  </w:p>
  <w:p w:rsidR="00274C89" w:rsidRPr="00345703" w:rsidRDefault="00274C89" w:rsidP="00D92FEA">
    <w:pPr>
      <w:pStyle w:val="Ttulo3"/>
      <w:tabs>
        <w:tab w:val="left" w:pos="0"/>
      </w:tabs>
      <w:jc w:val="center"/>
      <w:rPr>
        <w:rFonts w:ascii="Arial" w:hAnsi="Arial" w:cs="Arial"/>
        <w:szCs w:val="24"/>
      </w:rPr>
    </w:pPr>
    <w:r w:rsidRPr="00345703">
      <w:rPr>
        <w:rFonts w:ascii="Arial" w:hAnsi="Arial" w:cs="Arial"/>
        <w:szCs w:val="24"/>
      </w:rPr>
      <w:t>PODER EXECUTIVO</w:t>
    </w:r>
  </w:p>
  <w:p w:rsidR="00274C89" w:rsidRPr="00345703" w:rsidRDefault="00274C89"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74C89" w:rsidRPr="00345703" w:rsidRDefault="0001426D" w:rsidP="00D92FEA">
    <w:pPr>
      <w:jc w:val="center"/>
      <w:rPr>
        <w:rFonts w:ascii="Arial" w:hAnsi="Arial" w:cs="Arial"/>
        <w:b/>
        <w:sz w:val="24"/>
        <w:szCs w:val="24"/>
      </w:rPr>
    </w:pPr>
    <w:r>
      <w:rPr>
        <w:rFonts w:ascii="Arial" w:hAnsi="Arial" w:cs="Arial"/>
        <w:b/>
        <w:sz w:val="24"/>
        <w:szCs w:val="24"/>
      </w:rPr>
      <w:t>DEPARTAMENTO DE COMPRAS E LICITAÇÃO</w:t>
    </w:r>
  </w:p>
  <w:p w:rsidR="00274C89" w:rsidRDefault="00274C8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9" w:rsidRPr="00C25524" w:rsidRDefault="002F634D" w:rsidP="00F57239">
    <w:pPr>
      <w:pStyle w:val="Cabealho"/>
      <w:ind w:left="-1143"/>
      <w:jc w:val="center"/>
    </w:pPr>
    <w:r>
      <w:rPr>
        <w:noProof/>
      </w:rPr>
      <w:pict>
        <v:shapetype id="_x0000_t202" coordsize="21600,21600" o:spt="202" path="m,l,21600r21600,l21600,xe">
          <v:stroke joinstyle="miter"/>
          <v:path gradientshapeok="t" o:connecttype="rect"/>
        </v:shapetype>
        <v:shape id="_x0000_s2243" type="#_x0000_t202" style="position:absolute;left:0;text-align:left;margin-left:597.65pt;margin-top:44.6pt;width:78.7pt;height:45.35pt;z-index:251658752" filled="f" stroked="f">
          <v:textbox style="mso-next-textbox:#_x0000_s2243">
            <w:txbxContent>
              <w:p w:rsidR="00274C89" w:rsidRPr="000C7A79" w:rsidRDefault="00274C89" w:rsidP="000C7A79"/>
            </w:txbxContent>
          </v:textbox>
        </v:shape>
      </w:pict>
    </w:r>
  </w:p>
  <w:p w:rsidR="00274C89" w:rsidRDefault="002F634D" w:rsidP="00D92FEA">
    <w:pPr>
      <w:pStyle w:val="Cabealho"/>
      <w:jc w:val="right"/>
      <w:rPr>
        <w:rFonts w:ascii="Verdana" w:hAnsi="Verdana" w:cs="Courier New"/>
        <w:b/>
        <w:bCs/>
      </w:rPr>
    </w:pPr>
    <w:r w:rsidRPr="002F634D">
      <w:rPr>
        <w:b/>
        <w:noProof/>
      </w:rPr>
      <w:pict>
        <v:shape id="_x0000_s2253" type="#_x0000_t202" style="position:absolute;left:0;text-align:left;margin-left:375.9pt;margin-top:45pt;width:114.35pt;height:17.55pt;z-index:251664896;mso-height-percent:200;mso-height-percent:200;mso-width-relative:margin;mso-height-relative:margin" filled="f" stroked="f">
          <v:textbox style="mso-next-textbox:#_x0000_s2253;mso-fit-shape-to-text:t">
            <w:txbxContent>
              <w:p w:rsidR="00274C89" w:rsidRPr="000F45AB" w:rsidRDefault="00274C89" w:rsidP="00D92FEA">
                <w:pPr>
                  <w:rPr>
                    <w:rFonts w:ascii="Arial" w:hAnsi="Arial" w:cs="Arial"/>
                    <w:sz w:val="18"/>
                    <w:szCs w:val="18"/>
                  </w:rPr>
                </w:pPr>
                <w:r w:rsidRPr="000F45AB">
                  <w:rPr>
                    <w:rFonts w:ascii="Arial" w:hAnsi="Arial" w:cs="Arial"/>
                    <w:sz w:val="18"/>
                    <w:szCs w:val="18"/>
                  </w:rPr>
                  <w:t>Sandra Rosa Soares</w:t>
                </w:r>
              </w:p>
            </w:txbxContent>
          </v:textbox>
        </v:shape>
      </w:pict>
    </w:r>
    <w:r w:rsidRPr="002F634D">
      <w:rPr>
        <w:b/>
        <w:noProof/>
      </w:rPr>
      <w:pict>
        <v:shape id="_x0000_s2252" type="#_x0000_t202" style="position:absolute;left:0;text-align:left;margin-left:399.15pt;margin-top:30.55pt;width:82.85pt;height:19.85pt;z-index:251663872;mso-height-percent:200;mso-height-percent:200;mso-width-relative:margin;mso-height-relative:margin" filled="f" stroked="f">
          <v:textbox style="mso-next-textbox:#_x0000_s2252;mso-fit-shape-to-text:t">
            <w:txbxContent>
              <w:p w:rsidR="00274C89" w:rsidRPr="00345703" w:rsidRDefault="00274C89" w:rsidP="00D92FEA">
                <w:pPr>
                  <w:rPr>
                    <w:rFonts w:ascii="Arial" w:hAnsi="Arial" w:cs="Arial"/>
                    <w:sz w:val="22"/>
                    <w:szCs w:val="24"/>
                  </w:rPr>
                </w:pPr>
                <w:r>
                  <w:rPr>
                    <w:rFonts w:ascii="Arial" w:hAnsi="Arial" w:cs="Arial"/>
                    <w:sz w:val="22"/>
                    <w:szCs w:val="24"/>
                  </w:rPr>
                  <w:t>1186</w:t>
                </w:r>
                <w:r w:rsidRPr="00345703">
                  <w:rPr>
                    <w:rFonts w:ascii="Arial" w:hAnsi="Arial" w:cs="Arial"/>
                    <w:sz w:val="22"/>
                    <w:szCs w:val="24"/>
                  </w:rPr>
                  <w:t>/201</w:t>
                </w:r>
                <w:r>
                  <w:rPr>
                    <w:rFonts w:ascii="Arial" w:hAnsi="Arial" w:cs="Arial"/>
                    <w:sz w:val="22"/>
                    <w:szCs w:val="24"/>
                  </w:rPr>
                  <w:t>7</w:t>
                </w:r>
              </w:p>
            </w:txbxContent>
          </v:textbox>
        </v:shape>
      </w:pict>
    </w:r>
    <w:r w:rsidR="00274C8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74C89">
      <w:rPr>
        <w:rFonts w:ascii="Verdana" w:hAnsi="Verdana"/>
        <w:b/>
        <w:noProof/>
        <w:sz w:val="22"/>
      </w:rPr>
      <w:t xml:space="preserve">                         </w:t>
    </w:r>
    <w:r w:rsidR="00274C8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74C89" w:rsidRPr="00345703" w:rsidRDefault="00274C89" w:rsidP="00D92FEA">
    <w:pPr>
      <w:jc w:val="center"/>
      <w:rPr>
        <w:rFonts w:ascii="Arial" w:hAnsi="Arial" w:cs="Arial"/>
        <w:b/>
        <w:bCs/>
        <w:sz w:val="24"/>
        <w:szCs w:val="24"/>
      </w:rPr>
    </w:pPr>
    <w:r w:rsidRPr="00345703">
      <w:rPr>
        <w:rFonts w:ascii="Arial" w:hAnsi="Arial" w:cs="Arial"/>
        <w:b/>
        <w:bCs/>
        <w:sz w:val="24"/>
        <w:szCs w:val="24"/>
      </w:rPr>
      <w:t>ESTADO DE RONDÔNIA</w:t>
    </w:r>
  </w:p>
  <w:p w:rsidR="00274C89" w:rsidRPr="00345703" w:rsidRDefault="00274C89" w:rsidP="00D92FEA">
    <w:pPr>
      <w:pStyle w:val="Ttulo3"/>
      <w:tabs>
        <w:tab w:val="left" w:pos="0"/>
      </w:tabs>
      <w:jc w:val="center"/>
      <w:rPr>
        <w:rFonts w:ascii="Arial" w:hAnsi="Arial" w:cs="Arial"/>
        <w:szCs w:val="24"/>
      </w:rPr>
    </w:pPr>
    <w:r w:rsidRPr="00345703">
      <w:rPr>
        <w:rFonts w:ascii="Arial" w:hAnsi="Arial" w:cs="Arial"/>
        <w:szCs w:val="24"/>
      </w:rPr>
      <w:t>PODER EXECUTIVO</w:t>
    </w:r>
  </w:p>
  <w:p w:rsidR="00274C89" w:rsidRPr="00345703" w:rsidRDefault="00274C89"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74C89" w:rsidRPr="00345703" w:rsidRDefault="00274C89"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274C89" w:rsidRPr="00F57239" w:rsidRDefault="00274C89"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13671C"/>
    <w:multiLevelType w:val="hybridMultilevel"/>
    <w:tmpl w:val="1F7C5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7">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0">
    <w:nsid w:val="4EA90111"/>
    <w:multiLevelType w:val="hybridMultilevel"/>
    <w:tmpl w:val="1F7C51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38"/>
  </w:num>
  <w:num w:numId="3">
    <w:abstractNumId w:val="18"/>
  </w:num>
  <w:num w:numId="4">
    <w:abstractNumId w:val="21"/>
  </w:num>
  <w:num w:numId="5">
    <w:abstractNumId w:val="32"/>
  </w:num>
  <w:num w:numId="6">
    <w:abstractNumId w:val="37"/>
  </w:num>
  <w:num w:numId="7">
    <w:abstractNumId w:val="30"/>
  </w:num>
  <w:num w:numId="8">
    <w:abstractNumId w:val="31"/>
  </w:num>
  <w:num w:numId="9">
    <w:abstractNumId w:val="15"/>
  </w:num>
  <w:num w:numId="10">
    <w:abstractNumId w:val="23"/>
  </w:num>
  <w:num w:numId="11">
    <w:abstractNumId w:val="22"/>
  </w:num>
  <w:num w:numId="12">
    <w:abstractNumId w:val="45"/>
  </w:num>
  <w:num w:numId="13">
    <w:abstractNumId w:val="41"/>
  </w:num>
  <w:num w:numId="14">
    <w:abstractNumId w:val="52"/>
  </w:num>
  <w:num w:numId="15">
    <w:abstractNumId w:val="29"/>
  </w:num>
  <w:num w:numId="16">
    <w:abstractNumId w:val="42"/>
  </w:num>
  <w:num w:numId="17">
    <w:abstractNumId w:val="51"/>
  </w:num>
  <w:num w:numId="18">
    <w:abstractNumId w:val="14"/>
  </w:num>
  <w:num w:numId="19">
    <w:abstractNumId w:val="44"/>
  </w:num>
  <w:num w:numId="20">
    <w:abstractNumId w:val="24"/>
  </w:num>
  <w:num w:numId="21">
    <w:abstractNumId w:val="17"/>
  </w:num>
  <w:num w:numId="22">
    <w:abstractNumId w:val="28"/>
  </w:num>
  <w:num w:numId="23">
    <w:abstractNumId w:val="50"/>
  </w:num>
  <w:num w:numId="24">
    <w:abstractNumId w:val="36"/>
  </w:num>
  <w:num w:numId="25">
    <w:abstractNumId w:val="49"/>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19"/>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5"/>
  </w:num>
  <w:num w:numId="38">
    <w:abstractNumId w:val="34"/>
  </w:num>
  <w:num w:numId="39">
    <w:abstractNumId w:val="47"/>
  </w:num>
  <w:num w:numId="40">
    <w:abstractNumId w:val="20"/>
  </w:num>
  <w:num w:numId="41">
    <w:abstractNumId w:val="54"/>
  </w:num>
  <w:num w:numId="42">
    <w:abstractNumId w:val="33"/>
  </w:num>
  <w:num w:numId="43">
    <w:abstractNumId w:val="40"/>
  </w:num>
  <w:num w:numId="44">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rsids>
    <w:rsidRoot w:val="006A110B"/>
    <w:rsid w:val="0000112A"/>
    <w:rsid w:val="00001AD7"/>
    <w:rsid w:val="00001B20"/>
    <w:rsid w:val="0000284A"/>
    <w:rsid w:val="00002871"/>
    <w:rsid w:val="00003401"/>
    <w:rsid w:val="0000456C"/>
    <w:rsid w:val="00004B92"/>
    <w:rsid w:val="00004BDE"/>
    <w:rsid w:val="00005668"/>
    <w:rsid w:val="00006331"/>
    <w:rsid w:val="00006540"/>
    <w:rsid w:val="00006BD0"/>
    <w:rsid w:val="00010A98"/>
    <w:rsid w:val="00011176"/>
    <w:rsid w:val="0001231B"/>
    <w:rsid w:val="0001295B"/>
    <w:rsid w:val="00013396"/>
    <w:rsid w:val="00013769"/>
    <w:rsid w:val="0001426D"/>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62B"/>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12C"/>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7B59"/>
    <w:rsid w:val="0023009C"/>
    <w:rsid w:val="00230733"/>
    <w:rsid w:val="00231122"/>
    <w:rsid w:val="002313C9"/>
    <w:rsid w:val="00231AB6"/>
    <w:rsid w:val="00232380"/>
    <w:rsid w:val="00233B0C"/>
    <w:rsid w:val="0023495A"/>
    <w:rsid w:val="00236845"/>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996"/>
    <w:rsid w:val="00273DFE"/>
    <w:rsid w:val="002740D5"/>
    <w:rsid w:val="00274893"/>
    <w:rsid w:val="00274C89"/>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12D9"/>
    <w:rsid w:val="002A2C87"/>
    <w:rsid w:val="002A3089"/>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34D"/>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222"/>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79E"/>
    <w:rsid w:val="003A387C"/>
    <w:rsid w:val="003A394A"/>
    <w:rsid w:val="003A4269"/>
    <w:rsid w:val="003A4E32"/>
    <w:rsid w:val="003A55C6"/>
    <w:rsid w:val="003A5622"/>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4AE0"/>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3CB"/>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5DAA"/>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4FDB"/>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0C4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6E85"/>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3765"/>
    <w:rsid w:val="00553DEC"/>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CEC"/>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0B9"/>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2AF0"/>
    <w:rsid w:val="007935FC"/>
    <w:rsid w:val="00794547"/>
    <w:rsid w:val="0079603E"/>
    <w:rsid w:val="007960E5"/>
    <w:rsid w:val="007964E2"/>
    <w:rsid w:val="00796785"/>
    <w:rsid w:val="00797405"/>
    <w:rsid w:val="00797610"/>
    <w:rsid w:val="00797945"/>
    <w:rsid w:val="00797DA3"/>
    <w:rsid w:val="007A09B1"/>
    <w:rsid w:val="007A0D65"/>
    <w:rsid w:val="007A18B0"/>
    <w:rsid w:val="007A196A"/>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500EE"/>
    <w:rsid w:val="00850364"/>
    <w:rsid w:val="00850372"/>
    <w:rsid w:val="00851F3F"/>
    <w:rsid w:val="00852151"/>
    <w:rsid w:val="0085361C"/>
    <w:rsid w:val="00853FD9"/>
    <w:rsid w:val="0085417C"/>
    <w:rsid w:val="008545C3"/>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62BE"/>
    <w:rsid w:val="008774AE"/>
    <w:rsid w:val="00877962"/>
    <w:rsid w:val="00880D96"/>
    <w:rsid w:val="00880F48"/>
    <w:rsid w:val="00881A61"/>
    <w:rsid w:val="00881B15"/>
    <w:rsid w:val="00882244"/>
    <w:rsid w:val="00882718"/>
    <w:rsid w:val="00882B0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4C19"/>
    <w:rsid w:val="008E5AE7"/>
    <w:rsid w:val="008E5B87"/>
    <w:rsid w:val="008E7871"/>
    <w:rsid w:val="008F03DD"/>
    <w:rsid w:val="008F383C"/>
    <w:rsid w:val="008F399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4A7D"/>
    <w:rsid w:val="009F62A8"/>
    <w:rsid w:val="00A000BE"/>
    <w:rsid w:val="00A00232"/>
    <w:rsid w:val="00A00825"/>
    <w:rsid w:val="00A008D7"/>
    <w:rsid w:val="00A00F02"/>
    <w:rsid w:val="00A02F5B"/>
    <w:rsid w:val="00A04552"/>
    <w:rsid w:val="00A0503D"/>
    <w:rsid w:val="00A05563"/>
    <w:rsid w:val="00A0570B"/>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0FF0"/>
    <w:rsid w:val="00A51662"/>
    <w:rsid w:val="00A51743"/>
    <w:rsid w:val="00A519C1"/>
    <w:rsid w:val="00A51CC8"/>
    <w:rsid w:val="00A52B19"/>
    <w:rsid w:val="00A52DAD"/>
    <w:rsid w:val="00A530B0"/>
    <w:rsid w:val="00A5359E"/>
    <w:rsid w:val="00A53CB3"/>
    <w:rsid w:val="00A5409F"/>
    <w:rsid w:val="00A5450B"/>
    <w:rsid w:val="00A54712"/>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5D5"/>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C2B"/>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4FF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25C"/>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E5B"/>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628"/>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2574"/>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1CC"/>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3D1"/>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harCharCarCarCharCharCarCharCharCarCharCharCarCharCharChar">
    <w:name w:val="Estilo15"/>
    <w:pPr>
      <w:numPr>
        <w:numId w:val="18"/>
      </w:numPr>
    </w:pPr>
  </w:style>
  <w:style w:type="numbering" w:customStyle="1" w:styleId="Cabealho">
    <w:name w:val="Estilo4"/>
    <w:pPr>
      <w:numPr>
        <w:numId w:val="9"/>
      </w:numPr>
    </w:pPr>
  </w:style>
  <w:style w:type="numbering" w:customStyle="1" w:styleId="Rodap">
    <w:name w:val="Estilo18"/>
    <w:pPr>
      <w:numPr>
        <w:numId w:val="21"/>
      </w:numPr>
    </w:pPr>
  </w:style>
  <w:style w:type="numbering" w:customStyle="1" w:styleId="p1">
    <w:name w:val="Estilo6"/>
    <w:pPr>
      <w:numPr>
        <w:numId w:val="11"/>
      </w:numPr>
    </w:pPr>
  </w:style>
  <w:style w:type="numbering" w:customStyle="1" w:styleId="Refdenotaderodap">
    <w:name w:val="Estilo5"/>
    <w:pPr>
      <w:numPr>
        <w:numId w:val="10"/>
      </w:numPr>
    </w:pPr>
  </w:style>
  <w:style w:type="numbering" w:customStyle="1" w:styleId="P">
    <w:name w:val="Estilo17"/>
    <w:pPr>
      <w:numPr>
        <w:numId w:val="20"/>
      </w:numPr>
    </w:pPr>
  </w:style>
  <w:style w:type="numbering" w:customStyle="1" w:styleId="Recuodecorpodetexto2">
    <w:name w:val="Estilo19"/>
    <w:pPr>
      <w:numPr>
        <w:numId w:val="22"/>
      </w:numPr>
    </w:pPr>
  </w:style>
  <w:style w:type="numbering" w:customStyle="1" w:styleId="Recuodecorpodetexto">
    <w:name w:val="Estilo11"/>
    <w:pPr>
      <w:numPr>
        <w:numId w:val="15"/>
      </w:numPr>
    </w:pPr>
  </w:style>
  <w:style w:type="numbering" w:customStyle="1" w:styleId="Corpodetexto">
    <w:name w:val="Estilo2"/>
    <w:pPr>
      <w:numPr>
        <w:numId w:val="7"/>
      </w:numPr>
    </w:pPr>
  </w:style>
  <w:style w:type="numbering" w:customStyle="1" w:styleId="Corpodetexto3">
    <w:name w:val="Estilo3"/>
    <w:pPr>
      <w:numPr>
        <w:numId w:val="8"/>
      </w:numPr>
    </w:pPr>
  </w:style>
  <w:style w:type="numbering" w:customStyle="1" w:styleId="Recuodecorpodetexto3">
    <w:name w:val="Estilo12"/>
    <w:pPr>
      <w:numPr>
        <w:numId w:val="5"/>
      </w:numPr>
    </w:pPr>
  </w:style>
  <w:style w:type="numbering" w:customStyle="1" w:styleId="Ttulo">
    <w:name w:val="Estilo1"/>
    <w:pPr>
      <w:numPr>
        <w:numId w:val="6"/>
      </w:numPr>
    </w:pPr>
  </w:style>
  <w:style w:type="numbering" w:customStyle="1" w:styleId="Textodenotaderodap">
    <w:name w:val="Estilo9"/>
    <w:pPr>
      <w:numPr>
        <w:numId w:val="13"/>
      </w:numPr>
    </w:pPr>
  </w:style>
  <w:style w:type="numbering" w:customStyle="1" w:styleId="blockquote">
    <w:name w:val="Estilo13"/>
    <w:pPr>
      <w:numPr>
        <w:numId w:val="16"/>
      </w:numPr>
    </w:pPr>
  </w:style>
  <w:style w:type="numbering" w:customStyle="1" w:styleId="Nmerodepgina">
    <w:name w:val="Estilo16"/>
    <w:pPr>
      <w:numPr>
        <w:numId w:val="19"/>
      </w:numPr>
    </w:pPr>
  </w:style>
  <w:style w:type="numbering" w:customStyle="1" w:styleId="Corpodetexto2">
    <w:name w:val="Estilo8"/>
    <w:pPr>
      <w:numPr>
        <w:numId w:val="12"/>
      </w:numPr>
    </w:pPr>
  </w:style>
  <w:style w:type="numbering" w:customStyle="1" w:styleId="Estilo7">
    <w:name w:val="Estilo14"/>
    <w:pPr>
      <w:numPr>
        <w:numId w:val="17"/>
      </w:numPr>
    </w:pPr>
  </w:style>
  <w:style w:type="numbering" w:customStyle="1" w:styleId="PADRAO">
    <w:name w:val="Estilo10"/>
    <w:pPr>
      <w:numPr>
        <w:numId w:val="14"/>
      </w:numPr>
    </w:p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76460231">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9BDF-1EBE-4847-8346-F98F8E5F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22573</Words>
  <Characters>121898</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144183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2017-01-20T16:25:00Z</cp:lastPrinted>
  <dcterms:created xsi:type="dcterms:W3CDTF">2017-05-30T12:40:00Z</dcterms:created>
  <dcterms:modified xsi:type="dcterms:W3CDTF">2017-05-30T12:40:00Z</dcterms:modified>
</cp:coreProperties>
</file>