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905993">
        <w:rPr>
          <w:rFonts w:ascii="Arial" w:hAnsi="Arial" w:cs="Arial"/>
          <w:b w:val="0"/>
          <w:color w:val="000000" w:themeColor="text1"/>
          <w:sz w:val="32"/>
          <w:szCs w:val="32"/>
        </w:rPr>
        <w:t>56</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905993">
        <w:rPr>
          <w:rFonts w:ascii="Arial" w:hAnsi="Arial" w:cs="Arial"/>
          <w:noProof/>
          <w:color w:val="000000" w:themeColor="text1"/>
          <w:sz w:val="32"/>
          <w:szCs w:val="32"/>
        </w:rPr>
        <w:t>34</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F76E4A">
        <w:rPr>
          <w:rFonts w:ascii="Arial" w:hAnsi="Arial" w:cs="Arial"/>
          <w:color w:val="000000" w:themeColor="text1"/>
          <w:sz w:val="22"/>
          <w:szCs w:val="22"/>
        </w:rPr>
        <w:t>020</w:t>
      </w:r>
      <w:r w:rsidR="00362CFB" w:rsidRPr="00A451E8">
        <w:rPr>
          <w:rFonts w:ascii="Arial" w:hAnsi="Arial" w:cs="Arial"/>
          <w:color w:val="000000" w:themeColor="text1"/>
          <w:sz w:val="22"/>
          <w:szCs w:val="22"/>
        </w:rPr>
        <w:t>/</w:t>
      </w:r>
      <w:r w:rsidR="00294813">
        <w:rPr>
          <w:rFonts w:ascii="Arial" w:hAnsi="Arial" w:cs="Arial"/>
          <w:color w:val="000000" w:themeColor="text1"/>
          <w:sz w:val="22"/>
          <w:szCs w:val="22"/>
        </w:rPr>
        <w:t>AMEROLIM /20</w:t>
      </w:r>
      <w:r w:rsidR="00CF30E5">
        <w:rPr>
          <w:rFonts w:ascii="Arial" w:hAnsi="Arial" w:cs="Arial"/>
          <w:color w:val="000000" w:themeColor="text1"/>
          <w:sz w:val="22"/>
          <w:szCs w:val="22"/>
        </w:rPr>
        <w:t>17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905993">
        <w:rPr>
          <w:rFonts w:ascii="Arial" w:hAnsi="Arial" w:cs="Arial"/>
          <w:color w:val="000000" w:themeColor="text1"/>
          <w:sz w:val="22"/>
          <w:szCs w:val="22"/>
        </w:rPr>
        <w:t>56</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905993">
        <w:rPr>
          <w:rFonts w:ascii="Arial" w:hAnsi="Arial" w:cs="Arial"/>
          <w:color w:val="000000" w:themeColor="text1"/>
          <w:sz w:val="22"/>
          <w:szCs w:val="22"/>
        </w:rPr>
        <w:t>34</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F76E4A">
        <w:rPr>
          <w:rFonts w:ascii="Arial" w:hAnsi="Arial" w:cs="Arial"/>
          <w:b/>
          <w:color w:val="000000" w:themeColor="text1"/>
          <w:sz w:val="22"/>
          <w:szCs w:val="22"/>
        </w:rPr>
        <w:t>260</w:t>
      </w:r>
      <w:r w:rsidRPr="00DB7FF8">
        <w:rPr>
          <w:rFonts w:ascii="Arial" w:hAnsi="Arial" w:cs="Arial"/>
          <w:b/>
          <w:color w:val="000000" w:themeColor="text1"/>
          <w:sz w:val="22"/>
          <w:szCs w:val="22"/>
        </w:rPr>
        <w:t xml:space="preserve"> datado de </w:t>
      </w:r>
      <w:r w:rsidR="00F76E4A">
        <w:rPr>
          <w:rFonts w:ascii="Arial" w:hAnsi="Arial" w:cs="Arial"/>
          <w:b/>
          <w:color w:val="000000" w:themeColor="text1"/>
          <w:sz w:val="22"/>
          <w:szCs w:val="22"/>
        </w:rPr>
        <w:t>5</w:t>
      </w:r>
      <w:r w:rsidRPr="00DB7FF8">
        <w:rPr>
          <w:rFonts w:ascii="Arial" w:hAnsi="Arial" w:cs="Arial"/>
          <w:b/>
          <w:color w:val="000000" w:themeColor="text1"/>
          <w:sz w:val="22"/>
          <w:szCs w:val="22"/>
        </w:rPr>
        <w:t xml:space="preserve"> de Abril de 201</w:t>
      </w:r>
      <w:r w:rsidR="00F76E4A">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F76E4A">
        <w:rPr>
          <w:rFonts w:ascii="Arial" w:hAnsi="Arial" w:cs="Arial"/>
          <w:b/>
          <w:color w:val="000000" w:themeColor="text1"/>
          <w:sz w:val="22"/>
          <w:szCs w:val="22"/>
        </w:rPr>
        <w:t>CONTRATAÇÕES DE TRANSPORTE RODOVIÁRIO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905993">
        <w:rPr>
          <w:rFonts w:ascii="Arial" w:hAnsi="Arial" w:cs="Arial"/>
          <w:b/>
          <w:color w:val="000000" w:themeColor="text1"/>
          <w:sz w:val="22"/>
          <w:szCs w:val="22"/>
          <w:highlight w:val="yellow"/>
        </w:rPr>
        <w:t>13</w:t>
      </w:r>
      <w:r w:rsidRPr="00812A2C">
        <w:rPr>
          <w:rFonts w:ascii="Arial" w:hAnsi="Arial" w:cs="Arial"/>
          <w:b/>
          <w:color w:val="000000" w:themeColor="text1"/>
          <w:sz w:val="22"/>
          <w:szCs w:val="22"/>
          <w:highlight w:val="yellow"/>
        </w:rPr>
        <w:t>/0</w:t>
      </w:r>
      <w:r w:rsidR="00905993">
        <w:rPr>
          <w:rFonts w:ascii="Arial" w:hAnsi="Arial" w:cs="Arial"/>
          <w:b/>
          <w:color w:val="000000" w:themeColor="text1"/>
          <w:sz w:val="22"/>
          <w:szCs w:val="22"/>
          <w:highlight w:val="yellow"/>
        </w:rPr>
        <w:t>7</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905993">
        <w:rPr>
          <w:rFonts w:ascii="Arial" w:hAnsi="Arial" w:cs="Arial"/>
          <w:b/>
          <w:color w:val="000000" w:themeColor="text1"/>
          <w:sz w:val="22"/>
          <w:szCs w:val="22"/>
          <w:highlight w:val="yellow"/>
        </w:rPr>
        <w:t>09</w:t>
      </w:r>
      <w:bookmarkStart w:id="0" w:name="_GoBack"/>
      <w:bookmarkEnd w:id="0"/>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0D6C6E">
        <w:rPr>
          <w:rFonts w:ascii="Arial" w:hAnsi="Arial" w:cs="Arial"/>
          <w:b/>
          <w:color w:val="000000" w:themeColor="text1"/>
          <w:sz w:val="22"/>
          <w:szCs w:val="22"/>
        </w:rPr>
        <w:t>89.700,00</w:t>
      </w:r>
      <w:r w:rsidRPr="00DB7FF8">
        <w:rPr>
          <w:rFonts w:ascii="Arial" w:hAnsi="Arial" w:cs="Arial"/>
          <w:b/>
          <w:color w:val="000000" w:themeColor="text1"/>
          <w:sz w:val="22"/>
          <w:szCs w:val="22"/>
        </w:rPr>
        <w:t xml:space="preserve"> (</w:t>
      </w:r>
      <w:r w:rsidR="000D6C6E">
        <w:rPr>
          <w:rFonts w:ascii="Arial" w:hAnsi="Arial" w:cs="Arial"/>
          <w:color w:val="000000" w:themeColor="text1"/>
          <w:sz w:val="22"/>
          <w:szCs w:val="22"/>
        </w:rPr>
        <w:t>oitenta e nove mil e setecentos reais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797605">
        <w:rPr>
          <w:rFonts w:ascii="Arial" w:hAnsi="Arial" w:cs="Arial"/>
          <w:color w:val="000000" w:themeColor="text1"/>
          <w:sz w:val="22"/>
          <w:szCs w:val="22"/>
        </w:rPr>
        <w:t>0</w:t>
      </w:r>
      <w:r w:rsidR="000D6C6E">
        <w:rPr>
          <w:rFonts w:ascii="Arial" w:hAnsi="Arial" w:cs="Arial"/>
          <w:color w:val="000000" w:themeColor="text1"/>
          <w:sz w:val="22"/>
          <w:szCs w:val="22"/>
        </w:rPr>
        <w:t>20</w:t>
      </w:r>
      <w:r w:rsidR="00797605">
        <w:rPr>
          <w:rFonts w:ascii="Arial" w:hAnsi="Arial" w:cs="Arial"/>
          <w:color w:val="000000" w:themeColor="text1"/>
          <w:sz w:val="22"/>
          <w:szCs w:val="22"/>
        </w:rPr>
        <w:t>/AMEROLIM</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 xml:space="preserve">FORMALIZAÇÃO DE ATA DE REGISTRO DE PREÇOS PARA FUTURAS E EVENTUAIS </w:t>
      </w:r>
      <w:r w:rsidR="00B614B5">
        <w:rPr>
          <w:rFonts w:ascii="Arial" w:hAnsi="Arial" w:cs="Arial"/>
          <w:b/>
          <w:color w:val="000000" w:themeColor="text1"/>
          <w:sz w:val="22"/>
          <w:szCs w:val="22"/>
        </w:rPr>
        <w:t>CONTRATAÇÕES DE TRANSPORTE RODOVIÁRIO</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 xml:space="preserve">Os materiais deverão ser entregue no prazo máximo de </w:t>
      </w:r>
      <w:r w:rsidR="00E67957">
        <w:rPr>
          <w:rFonts w:ascii="Arial" w:hAnsi="Arial" w:cs="Arial"/>
          <w:bCs/>
          <w:sz w:val="22"/>
          <w:szCs w:val="22"/>
        </w:rPr>
        <w:t>60</w:t>
      </w:r>
      <w:r w:rsidRPr="00CF2916">
        <w:rPr>
          <w:rFonts w:ascii="Arial" w:hAnsi="Arial" w:cs="Arial"/>
          <w:bCs/>
          <w:sz w:val="22"/>
          <w:szCs w:val="22"/>
        </w:rPr>
        <w:t xml:space="preserve"> (</w:t>
      </w:r>
      <w:r w:rsidR="00E67957">
        <w:rPr>
          <w:rFonts w:ascii="Arial" w:hAnsi="Arial" w:cs="Arial"/>
          <w:bCs/>
          <w:sz w:val="22"/>
          <w:szCs w:val="22"/>
        </w:rPr>
        <w:t>sessenta</w:t>
      </w:r>
      <w:r w:rsidRPr="00CF2916">
        <w:rPr>
          <w:rFonts w:ascii="Arial" w:hAnsi="Arial" w:cs="Arial"/>
          <w:bCs/>
          <w:sz w:val="22"/>
          <w:szCs w:val="22"/>
        </w:rPr>
        <w:t>)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C526E6">
        <w:rPr>
          <w:rStyle w:val="Hyperlink"/>
          <w:rFonts w:ascii="Arial" w:hAnsi="Arial" w:cs="Arial"/>
          <w:sz w:val="22"/>
          <w:szCs w:val="22"/>
        </w:rPr>
        <w:t>semcol.rolimdemoura@gmail.com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C526E6">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w:t>
      </w:r>
      <w:r w:rsidR="008E4717">
        <w:rPr>
          <w:rFonts w:ascii="Arial" w:hAnsi="Arial" w:cs="Arial"/>
          <w:sz w:val="22"/>
          <w:szCs w:val="22"/>
        </w:rPr>
        <w:lastRenderedPageBreak/>
        <w:t xml:space="preserve">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CF2916">
        <w:rPr>
          <w:rFonts w:ascii="Arial" w:hAnsi="Arial" w:cs="Arial"/>
          <w:b/>
          <w:bCs/>
          <w:color w:val="0000FF"/>
          <w:sz w:val="22"/>
          <w:szCs w:val="22"/>
          <w:highlight w:val="lightGray"/>
        </w:rPr>
        <w:t>5</w:t>
      </w:r>
      <w:proofErr w:type="gramEnd"/>
      <w:r w:rsidR="00134D7C" w:rsidRPr="00CF2916">
        <w:rPr>
          <w:rFonts w:ascii="Arial" w:hAnsi="Arial" w:cs="Arial"/>
          <w:b/>
          <w:bCs/>
          <w:color w:val="0000FF"/>
          <w:sz w:val="22"/>
          <w:szCs w:val="22"/>
          <w:highlight w:val="lightGray"/>
        </w:rPr>
        <w:t xml:space="preserve">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 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896045">
        <w:rPr>
          <w:rFonts w:ascii="Arial" w:hAnsi="Arial" w:cs="Arial"/>
          <w:color w:val="auto"/>
          <w:sz w:val="22"/>
          <w:szCs w:val="22"/>
        </w:rPr>
        <w:t>4</w:t>
      </w:r>
      <w:r w:rsidRPr="00CF2916">
        <w:rPr>
          <w:rFonts w:ascii="Arial" w:hAnsi="Arial" w:cs="Arial"/>
          <w:color w:val="auto"/>
          <w:sz w:val="22"/>
          <w:szCs w:val="22"/>
        </w:rPr>
        <w:t>.</w:t>
      </w:r>
      <w:r w:rsidR="00896045">
        <w:rPr>
          <w:rFonts w:ascii="Arial" w:hAnsi="Arial" w:cs="Arial"/>
          <w:color w:val="auto"/>
          <w:sz w:val="22"/>
          <w:szCs w:val="22"/>
        </w:rPr>
        <w:t>8</w:t>
      </w:r>
      <w:r w:rsidRPr="00CF2916">
        <w:rPr>
          <w:rFonts w:ascii="Arial" w:hAnsi="Arial" w:cs="Arial"/>
          <w:color w:val="auto"/>
          <w:sz w:val="22"/>
          <w:szCs w:val="22"/>
        </w:rPr>
        <w:t xml:space="preserve">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035B86">
        <w:rPr>
          <w:rFonts w:ascii="Arial" w:hAnsi="Arial" w:cs="Arial"/>
          <w:b w:val="0"/>
          <w:color w:val="000000" w:themeColor="text1"/>
          <w:sz w:val="22"/>
          <w:szCs w:val="22"/>
        </w:rPr>
        <w:t>do horário e data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035B86">
        <w:rPr>
          <w:rFonts w:ascii="Arial" w:hAnsi="Arial" w:cs="Arial"/>
          <w:b/>
          <w:sz w:val="22"/>
          <w:szCs w:val="22"/>
          <w:u w:val="single"/>
        </w:rPr>
        <w:t>, tanto para valor total quanto para o unitário</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C526E6">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C526E6">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C526E6">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D25A45" w:rsidRPr="00CF2916" w:rsidRDefault="005F6782" w:rsidP="00D25A4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r>
      <w:r w:rsidR="00D25A45" w:rsidRPr="00CF2916">
        <w:rPr>
          <w:rFonts w:ascii="Arial" w:hAnsi="Arial" w:cs="Arial"/>
          <w:b/>
          <w:bCs/>
          <w:color w:val="000000"/>
          <w:sz w:val="22"/>
          <w:szCs w:val="22"/>
        </w:rPr>
        <w:t xml:space="preserve">DOCUMENTOS DE HABILITAÇÃO QUE PODEM SER VERIFICADOS </w:t>
      </w:r>
      <w:r w:rsidR="00D25A45">
        <w:rPr>
          <w:rFonts w:ascii="Arial" w:hAnsi="Arial" w:cs="Arial"/>
          <w:b/>
          <w:bCs/>
          <w:color w:val="000000"/>
          <w:sz w:val="22"/>
          <w:szCs w:val="22"/>
          <w:u w:val="single"/>
        </w:rPr>
        <w:t>PELO SICAF, (caso não sejam comtemplados pelo SICAF, deverão ser apresentados, quando exigido pelo pregoeiro)</w:t>
      </w:r>
    </w:p>
    <w:p w:rsidR="00D25A45" w:rsidRPr="00CF2916" w:rsidRDefault="00D25A45" w:rsidP="00D25A45">
      <w:pPr>
        <w:autoSpaceDE w:val="0"/>
        <w:autoSpaceDN w:val="0"/>
        <w:adjustRightInd w:val="0"/>
        <w:spacing w:line="320" w:lineRule="atLeast"/>
        <w:jc w:val="both"/>
        <w:rPr>
          <w:rFonts w:ascii="Arial" w:hAnsi="Arial" w:cs="Arial"/>
          <w:bCs/>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w:t>
      </w:r>
      <w:r w:rsidRPr="00CF2916">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pStyle w:val="PargrafodaLista"/>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D25A45" w:rsidRPr="00CF2916" w:rsidRDefault="00D25A45" w:rsidP="00D25A45">
      <w:pPr>
        <w:spacing w:line="320" w:lineRule="atLeast"/>
        <w:ind w:left="567"/>
        <w:jc w:val="both"/>
        <w:rPr>
          <w:rFonts w:ascii="Arial" w:hAnsi="Arial" w:cs="Arial"/>
          <w:b/>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D25A45" w:rsidRPr="00CF2916" w:rsidRDefault="00D25A45" w:rsidP="00D25A45">
      <w:pPr>
        <w:autoSpaceDE w:val="0"/>
        <w:autoSpaceDN w:val="0"/>
        <w:adjustRightInd w:val="0"/>
        <w:spacing w:line="320" w:lineRule="atLeast"/>
        <w:ind w:left="567"/>
        <w:jc w:val="both"/>
        <w:rPr>
          <w:rFonts w:ascii="Arial" w:hAnsi="Arial" w:cs="Arial"/>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D25A45" w:rsidRPr="00CF2916" w:rsidRDefault="00D25A45" w:rsidP="00D25A4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D25A45" w:rsidRPr="00CF2916" w:rsidRDefault="00D25A45" w:rsidP="00D25A45">
      <w:pPr>
        <w:spacing w:line="320" w:lineRule="atLeast"/>
        <w:ind w:left="567"/>
        <w:jc w:val="both"/>
        <w:rPr>
          <w:rFonts w:ascii="Arial" w:hAnsi="Arial" w:cs="Arial"/>
          <w:b/>
          <w:bCs/>
          <w:sz w:val="22"/>
          <w:szCs w:val="22"/>
        </w:rPr>
      </w:pPr>
    </w:p>
    <w:p w:rsidR="00D25A45" w:rsidRPr="007B6A5A" w:rsidRDefault="00D25A45" w:rsidP="00D25A45">
      <w:pPr>
        <w:pStyle w:val="PargrafodaLista"/>
        <w:numPr>
          <w:ilvl w:val="0"/>
          <w:numId w:val="45"/>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D25A45" w:rsidRPr="007B6A5A" w:rsidRDefault="00D25A45" w:rsidP="00D25A45">
      <w:pPr>
        <w:pStyle w:val="PargrafodaLista"/>
        <w:tabs>
          <w:tab w:val="left" w:pos="720"/>
        </w:tabs>
        <w:spacing w:line="320" w:lineRule="atLeast"/>
        <w:ind w:left="927"/>
        <w:jc w:val="both"/>
        <w:rPr>
          <w:rFonts w:ascii="Arial" w:hAnsi="Arial" w:cs="Arial"/>
          <w:color w:val="000000" w:themeColor="text1"/>
          <w:sz w:val="22"/>
          <w:szCs w:val="22"/>
        </w:rPr>
      </w:pPr>
    </w:p>
    <w:p w:rsidR="00D25A45" w:rsidRPr="00522043" w:rsidRDefault="00D25A45" w:rsidP="00D25A45">
      <w:pPr>
        <w:pStyle w:val="Corpodetexto"/>
        <w:numPr>
          <w:ilvl w:val="0"/>
          <w:numId w:val="45"/>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D25A45" w:rsidRPr="00522043" w:rsidRDefault="00D25A45" w:rsidP="00D25A45">
      <w:pPr>
        <w:pStyle w:val="Corpodetexto"/>
        <w:rPr>
          <w:rFonts w:ascii="Arial" w:hAnsi="Arial" w:cs="Arial"/>
          <w:szCs w:val="22"/>
        </w:rPr>
      </w:pPr>
    </w:p>
    <w:p w:rsidR="00D25A45" w:rsidRPr="00522043" w:rsidRDefault="00D25A45" w:rsidP="00D25A4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D25A45" w:rsidRPr="00522043" w:rsidRDefault="00D25A45" w:rsidP="00D25A45">
      <w:pPr>
        <w:autoSpaceDE w:val="0"/>
        <w:autoSpaceDN w:val="0"/>
        <w:adjustRightInd w:val="0"/>
        <w:ind w:left="851"/>
        <w:rPr>
          <w:rFonts w:ascii="Arial" w:hAnsi="Arial" w:cs="Arial"/>
          <w:b/>
          <w:sz w:val="22"/>
          <w:szCs w:val="22"/>
        </w:rPr>
      </w:pPr>
    </w:p>
    <w:p w:rsidR="00D25A45" w:rsidRPr="00522043" w:rsidRDefault="00D25A45" w:rsidP="00D25A45">
      <w:pPr>
        <w:numPr>
          <w:ilvl w:val="3"/>
          <w:numId w:val="43"/>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D25A45" w:rsidRPr="00522043" w:rsidRDefault="00D25A45" w:rsidP="00D25A45">
      <w:pPr>
        <w:ind w:firstLine="1134"/>
        <w:rPr>
          <w:rFonts w:ascii="Arial" w:hAnsi="Arial" w:cs="Arial"/>
          <w:sz w:val="22"/>
          <w:szCs w:val="22"/>
        </w:rPr>
      </w:pP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D25A45" w:rsidRPr="00522043" w:rsidTr="00D54C2D">
        <w:trPr>
          <w:jc w:val="center"/>
        </w:trPr>
        <w:tc>
          <w:tcPr>
            <w:tcW w:w="5000" w:type="pct"/>
            <w:vAlign w:val="center"/>
            <w:hideMark/>
          </w:tcPr>
          <w:p w:rsidR="00D25A45" w:rsidRPr="00522043" w:rsidRDefault="00D25A45" w:rsidP="00D54C2D">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D25A45" w:rsidRPr="00522043" w:rsidRDefault="00D25A45" w:rsidP="00D25A45">
      <w:pPr>
        <w:pStyle w:val="PargrafodaLista"/>
        <w:numPr>
          <w:ilvl w:val="0"/>
          <w:numId w:val="41"/>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D25A45" w:rsidRPr="00522043" w:rsidRDefault="00D25A45" w:rsidP="00D25A45">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D25A45" w:rsidRPr="00522043" w:rsidRDefault="00D25A45" w:rsidP="00D25A45">
      <w:pPr>
        <w:ind w:left="1134"/>
        <w:rPr>
          <w:rFonts w:ascii="Arial" w:hAnsi="Arial" w:cs="Arial"/>
          <w:sz w:val="22"/>
          <w:szCs w:val="22"/>
        </w:rPr>
      </w:pPr>
    </w:p>
    <w:p w:rsidR="00D25A45" w:rsidRPr="00522043" w:rsidRDefault="00D25A45" w:rsidP="00D25A45">
      <w:pPr>
        <w:pStyle w:val="PargrafodaLista"/>
        <w:numPr>
          <w:ilvl w:val="0"/>
          <w:numId w:val="41"/>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lastRenderedPageBreak/>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D25A45" w:rsidRPr="00522043" w:rsidRDefault="00D25A45" w:rsidP="00D25A45">
      <w:pPr>
        <w:autoSpaceDE w:val="0"/>
        <w:autoSpaceDN w:val="0"/>
        <w:adjustRightInd w:val="0"/>
        <w:jc w:val="both"/>
        <w:rPr>
          <w:rFonts w:ascii="Arial" w:hAnsi="Arial" w:cs="Arial"/>
          <w:sz w:val="22"/>
          <w:szCs w:val="22"/>
        </w:rPr>
      </w:pPr>
    </w:p>
    <w:p w:rsidR="00D25A45" w:rsidRPr="00522043" w:rsidRDefault="00D25A45" w:rsidP="00D25A4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D25A45" w:rsidRPr="00522043" w:rsidRDefault="00D25A45" w:rsidP="00D25A4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D25A45" w:rsidRPr="00522043" w:rsidRDefault="00D25A45" w:rsidP="00D25A45">
      <w:pPr>
        <w:ind w:left="1134"/>
        <w:jc w:val="both"/>
        <w:rPr>
          <w:rFonts w:ascii="Arial" w:hAnsi="Arial" w:cs="Arial"/>
          <w:sz w:val="22"/>
          <w:szCs w:val="22"/>
        </w:rPr>
      </w:pPr>
      <w:r w:rsidRPr="00522043">
        <w:rPr>
          <w:rFonts w:ascii="Arial" w:hAnsi="Arial" w:cs="Arial"/>
          <w:sz w:val="22"/>
          <w:szCs w:val="22"/>
        </w:rPr>
        <w:t> </w:t>
      </w:r>
    </w:p>
    <w:p w:rsidR="00D25A45" w:rsidRPr="00522043" w:rsidRDefault="00D25A45" w:rsidP="00D25A4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D25A45" w:rsidRPr="00522043" w:rsidRDefault="00D25A45" w:rsidP="00D25A45">
      <w:pPr>
        <w:jc w:val="both"/>
        <w:rPr>
          <w:rFonts w:ascii="Arial" w:hAnsi="Arial" w:cs="Arial"/>
          <w:sz w:val="22"/>
          <w:szCs w:val="22"/>
        </w:rPr>
      </w:pPr>
    </w:p>
    <w:p w:rsidR="00D25A45" w:rsidRPr="00522043" w:rsidRDefault="00D25A45" w:rsidP="00D25A45">
      <w:pPr>
        <w:pStyle w:val="PargrafodaLista"/>
        <w:numPr>
          <w:ilvl w:val="0"/>
          <w:numId w:val="44"/>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D25A45" w:rsidRPr="00522043" w:rsidRDefault="00D25A45" w:rsidP="00D25A45">
      <w:pPr>
        <w:pStyle w:val="PargrafodaLista"/>
        <w:tabs>
          <w:tab w:val="left" w:pos="1701"/>
          <w:tab w:val="left" w:pos="1843"/>
          <w:tab w:val="left" w:pos="1985"/>
        </w:tabs>
        <w:suppressAutoHyphens/>
        <w:spacing w:after="200"/>
        <w:ind w:left="1418"/>
        <w:jc w:val="both"/>
        <w:rPr>
          <w:rFonts w:ascii="Arial" w:hAnsi="Arial" w:cs="Arial"/>
          <w:sz w:val="22"/>
          <w:szCs w:val="22"/>
        </w:rPr>
      </w:pPr>
    </w:p>
    <w:p w:rsidR="00D25A45" w:rsidRPr="00522043" w:rsidRDefault="00D25A45" w:rsidP="00D25A4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D25A45" w:rsidRDefault="00D25A45" w:rsidP="00D25A45">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lastRenderedPageBreak/>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lastRenderedPageBreak/>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w:t>
      </w:r>
      <w:r w:rsidRPr="00CF2916">
        <w:rPr>
          <w:rFonts w:ascii="Arial" w:hAnsi="Arial" w:cs="Arial"/>
          <w:sz w:val="22"/>
          <w:szCs w:val="22"/>
        </w:rPr>
        <w:lastRenderedPageBreak/>
        <w:t>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w:t>
      </w:r>
      <w:r w:rsidRPr="00CF2916">
        <w:rPr>
          <w:rFonts w:ascii="Arial" w:hAnsi="Arial" w:cs="Arial"/>
          <w:sz w:val="22"/>
          <w:szCs w:val="22"/>
        </w:rPr>
        <w:lastRenderedPageBreak/>
        <w:t xml:space="preserve">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lastRenderedPageBreak/>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w:t>
      </w:r>
      <w:r w:rsidRPr="00CF2916">
        <w:rPr>
          <w:rFonts w:ascii="Arial" w:hAnsi="Arial" w:cs="Arial"/>
          <w:sz w:val="22"/>
          <w:szCs w:val="22"/>
        </w:rPr>
        <w:lastRenderedPageBreak/>
        <w:t xml:space="preserve">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1" w:name="9"/>
      <w:bookmarkEnd w:id="1"/>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quisição dos bens e contratação dos serviços ocorrerão por conta dos Projetos de Atividade2.</w:t>
            </w:r>
            <w:r w:rsidR="00A948AA">
              <w:rPr>
                <w:rFonts w:ascii="Arial" w:hAnsi="Arial" w:cs="Arial"/>
                <w:sz w:val="22"/>
                <w:szCs w:val="22"/>
              </w:rPr>
              <w:t>1</w:t>
            </w:r>
            <w:r w:rsidR="00E37D04">
              <w:rPr>
                <w:rFonts w:ascii="Arial" w:hAnsi="Arial" w:cs="Arial"/>
                <w:sz w:val="22"/>
                <w:szCs w:val="22"/>
              </w:rPr>
              <w:t>73</w:t>
            </w:r>
            <w:r w:rsidR="00B44DA4">
              <w:rPr>
                <w:rFonts w:ascii="Arial" w:hAnsi="Arial" w:cs="Arial"/>
                <w:sz w:val="22"/>
                <w:szCs w:val="22"/>
              </w:rPr>
              <w:t>, e Elemento de Despesa 33.90.3</w:t>
            </w:r>
            <w:r w:rsidR="00D80D6A">
              <w:rPr>
                <w:rFonts w:ascii="Arial" w:hAnsi="Arial" w:cs="Arial"/>
                <w:sz w:val="22"/>
                <w:szCs w:val="22"/>
              </w:rPr>
              <w:t>9</w:t>
            </w:r>
            <w:r w:rsidR="00B44DA4">
              <w:rPr>
                <w:rFonts w:ascii="Arial" w:hAnsi="Arial" w:cs="Arial"/>
                <w:sz w:val="22"/>
                <w:szCs w:val="22"/>
              </w:rPr>
              <w:t xml:space="preserve">.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E37D04">
        <w:rPr>
          <w:rFonts w:ascii="Arial" w:hAnsi="Arial" w:cs="Arial"/>
          <w:b/>
          <w:bCs/>
          <w:color w:val="000000"/>
          <w:sz w:val="22"/>
          <w:szCs w:val="22"/>
          <w:shd w:val="clear" w:color="auto" w:fill="FFFF66"/>
        </w:rPr>
        <w:t>ATA DE REGISTRO DE PREÇOS</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w:t>
      </w:r>
      <w:r w:rsidR="002C3FBE" w:rsidRPr="00CF2916">
        <w:rPr>
          <w:rFonts w:ascii="Arial" w:hAnsi="Arial" w:cs="Arial"/>
          <w:sz w:val="22"/>
          <w:szCs w:val="22"/>
        </w:rPr>
        <w:lastRenderedPageBreak/>
        <w:t>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w:t>
      </w:r>
      <w:r w:rsidR="002C3FBE" w:rsidRPr="00CF2916">
        <w:rPr>
          <w:rFonts w:ascii="Arial" w:hAnsi="Arial" w:cs="Arial"/>
          <w:sz w:val="22"/>
          <w:szCs w:val="22"/>
        </w:rPr>
        <w:lastRenderedPageBreak/>
        <w:t>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w:t>
      </w:r>
      <w:r w:rsidR="002C3FBE" w:rsidRPr="00CF2916">
        <w:rPr>
          <w:rFonts w:ascii="Arial" w:hAnsi="Arial" w:cs="Arial"/>
          <w:sz w:val="22"/>
          <w:szCs w:val="22"/>
        </w:rPr>
        <w:lastRenderedPageBreak/>
        <w:t>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lastRenderedPageBreak/>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Executar o objeto contratado na qualidade e forma exigidas no presente termo, cumprindo os prazos e condições estabelecidas;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A prestação dos serviços devera ser sempre nas datas solicitadas.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Atender prontamente as solicitações do contratante acerca do fornecimento contratado e prestar os esclarecimentos que forem necessários;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Responder pelos danos, de qualquer natureza, que venham a sofrer seus empregados, terceiros ou o CONTRATANTE, em razão de acidentes ou de ação, ou de omissão, dolosa ou culposa, de prepostos do CONTRATADO ou de quem em seu nome agir;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Responsabilizar-se por quaisquer acidentes na entrega e instalação dos bens,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lastRenderedPageBreak/>
        <w:t xml:space="preserve">Reparar, corrigir, remover, reconstruir ou substituir, às suas expensas, no total ou em parte, o objeto do contrato em que se verifiquem vícios, defeitos ou incorreções;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Responsabilizar-se por todas as despesas decorrentes do fornecimento, inclusive fretes e tributos e quaisquer outras que forem devidas;</w:t>
      </w:r>
    </w:p>
    <w:p w:rsidR="004C0BEB" w:rsidRP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Responsabilizar-se também pelo pagamento de seguros, impostos, taxas e serviços, encargos sociais e trabalhistas, e quaisquer despesas referentes aos bens, inclusive licença em repartições públicas e registros, se necessário;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Providenciar a identificação individual de seus empregados que transitem nas dependências do contratante, quando em atividade na execução do objeto contratado, através de uniforme e/ou crachá;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Responder pelos danos causados diretamente à Administração do Município ou a terceiros, decorrentes de sua culpa ou dolo quando da execução do contrato, não excluindo ou reduzindo essa responsabilidade a fiscalização/acompanhamento pelo Município;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Comunicar à Administração do Município, por escrito, qualquer anormalidade de caráter urgente, além de prestar os esclarecimentos que julgar necessário;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Manter, durante toda a execução do contrato e em compatibilidade com as obrigações assumidas, todas as condições exigidas para habilitação no certame;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Os casos excepcionais serão avaliados pelo CONTRATANTE, que decidirá motivadamente. </w:t>
      </w:r>
    </w:p>
    <w:p w:rsidR="004C0BEB" w:rsidRDefault="004C0BEB"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DA085E" w:rsidRDefault="00DA085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lastRenderedPageBreak/>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b) multa moratória de 0,3% (zero vírgula três por cento) por dia de atraso e por ocorrência de fato em desacordo com o proposto e o estabelecido neste edital, até o máximo de 10% </w:t>
      </w:r>
      <w:r w:rsidRPr="00CF2916">
        <w:rPr>
          <w:rFonts w:ascii="Arial" w:hAnsi="Arial" w:cs="Arial"/>
          <w:b w:val="0"/>
          <w:bCs/>
          <w:sz w:val="22"/>
          <w:szCs w:val="22"/>
        </w:rPr>
        <w:lastRenderedPageBreak/>
        <w:t>(dez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lastRenderedPageBreak/>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lastRenderedPageBreak/>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lastRenderedPageBreak/>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w:t>
      </w:r>
      <w:r w:rsidR="00A0477E">
        <w:rPr>
          <w:rFonts w:ascii="Arial" w:hAnsi="Arial" w:cs="Arial"/>
          <w:b/>
          <w:sz w:val="22"/>
          <w:szCs w:val="22"/>
          <w:highlight w:val="yellow"/>
        </w:rPr>
        <w:t>RO</w:t>
      </w:r>
      <w:r w:rsidRPr="00E77E3B">
        <w:rPr>
          <w:rFonts w:ascii="Arial" w:hAnsi="Arial" w:cs="Arial"/>
          <w:b/>
          <w:sz w:val="22"/>
          <w:szCs w:val="22"/>
          <w:highlight w:val="yellow"/>
        </w:rPr>
        <w:t xml:space="preserve">, </w:t>
      </w:r>
      <w:r w:rsidR="005C170A">
        <w:rPr>
          <w:rFonts w:ascii="Arial" w:hAnsi="Arial" w:cs="Arial"/>
          <w:b/>
          <w:sz w:val="22"/>
          <w:szCs w:val="22"/>
          <w:highlight w:val="yellow"/>
        </w:rPr>
        <w:t>11</w:t>
      </w:r>
      <w:r w:rsidRPr="00E77E3B">
        <w:rPr>
          <w:rFonts w:ascii="Arial" w:hAnsi="Arial" w:cs="Arial"/>
          <w:b/>
          <w:sz w:val="22"/>
          <w:szCs w:val="22"/>
          <w:highlight w:val="yellow"/>
        </w:rPr>
        <w:t xml:space="preserve"> de </w:t>
      </w:r>
      <w:r w:rsidR="00E143E9">
        <w:rPr>
          <w:rFonts w:ascii="Arial" w:hAnsi="Arial" w:cs="Arial"/>
          <w:b/>
          <w:sz w:val="22"/>
          <w:szCs w:val="22"/>
          <w:highlight w:val="yellow"/>
        </w:rPr>
        <w:t>maio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E143E9"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 xml:space="preserve">Tiago Anderson </w:t>
      </w:r>
      <w:proofErr w:type="gramStart"/>
      <w:r>
        <w:rPr>
          <w:rFonts w:ascii="Arial" w:hAnsi="Arial" w:cs="Arial"/>
          <w:b/>
          <w:color w:val="000000"/>
          <w:sz w:val="22"/>
          <w:szCs w:val="22"/>
        </w:rPr>
        <w:t>Sant’Ana</w:t>
      </w:r>
      <w:proofErr w:type="gramEnd"/>
    </w:p>
    <w:p w:rsidR="00F739F6" w:rsidRPr="00CF2916" w:rsidRDefault="00E143E9" w:rsidP="001F46D0">
      <w:pPr>
        <w:spacing w:line="320" w:lineRule="atLeast"/>
        <w:jc w:val="center"/>
        <w:rPr>
          <w:rFonts w:ascii="Arial" w:hAnsi="Arial" w:cs="Arial"/>
          <w:sz w:val="22"/>
          <w:szCs w:val="22"/>
        </w:rPr>
      </w:pPr>
      <w:r>
        <w:rPr>
          <w:rFonts w:ascii="Arial" w:hAnsi="Arial" w:cs="Arial"/>
          <w:color w:val="000000"/>
          <w:sz w:val="22"/>
          <w:szCs w:val="22"/>
        </w:rPr>
        <w:t>Pregoeiro</w:t>
      </w:r>
      <w:r w:rsidR="001F46D0" w:rsidRPr="000D7028">
        <w:rPr>
          <w:rFonts w:ascii="Arial" w:hAnsi="Arial" w:cs="Arial"/>
          <w:color w:val="000000"/>
          <w:sz w:val="22"/>
          <w:szCs w:val="22"/>
        </w:rPr>
        <w:br/>
        <w:t xml:space="preserve">Portaria nº </w:t>
      </w:r>
      <w:r>
        <w:rPr>
          <w:rFonts w:ascii="Arial" w:hAnsi="Arial" w:cs="Arial"/>
          <w:color w:val="000000"/>
          <w:sz w:val="22"/>
          <w:szCs w:val="22"/>
        </w:rPr>
        <w:t>260</w:t>
      </w:r>
      <w:r w:rsidR="001F46D0" w:rsidRPr="000D7028">
        <w:rPr>
          <w:rFonts w:ascii="Arial" w:hAnsi="Arial" w:cs="Arial"/>
          <w:color w:val="000000"/>
          <w:sz w:val="22"/>
          <w:szCs w:val="22"/>
        </w:rPr>
        <w:t>/201</w:t>
      </w:r>
      <w:r w:rsidR="003D7F44">
        <w:rPr>
          <w:rFonts w:ascii="Arial" w:hAnsi="Arial" w:cs="Arial"/>
          <w:color w:val="000000"/>
          <w:sz w:val="22"/>
          <w:szCs w:val="22"/>
        </w:rPr>
        <w:t>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111910">
        <w:rPr>
          <w:rFonts w:ascii="Arial" w:hAnsi="Arial" w:cs="Arial"/>
          <w:sz w:val="22"/>
          <w:szCs w:val="22"/>
        </w:rPr>
        <w:t>FUTURA E EVENTUAL CONTRATAÇÃO DE TRANSPORTE RODOVIÁRIO</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111910" w:rsidRPr="00111910">
        <w:rPr>
          <w:rFonts w:ascii="Arial" w:hAnsi="Arial" w:cs="Arial"/>
          <w:sz w:val="22"/>
          <w:szCs w:val="22"/>
        </w:rPr>
        <w:t>Formação de Registro de Preços para futura e eventual contratação de serviços de empresa especializada no ramo de transporte rodoviário de passageiros, para atender as necessidades da Autarquia Municipal de Esportes – AMEROLIM</w:t>
      </w:r>
      <w:r w:rsidR="003536B4">
        <w:rPr>
          <w:rFonts w:ascii="Arial" w:hAnsi="Arial" w:cs="Arial"/>
          <w:sz w:val="22"/>
          <w:szCs w:val="22"/>
        </w:rPr>
        <w:t>.</w:t>
      </w:r>
    </w:p>
    <w:p w:rsidR="003536B4" w:rsidRPr="000D7028" w:rsidRDefault="003536B4" w:rsidP="000D7028">
      <w:pPr>
        <w:pStyle w:val="Corpodetexto21"/>
        <w:contextualSpacing/>
        <w:jc w:val="both"/>
        <w:rPr>
          <w:rFonts w:ascii="Arial" w:hAnsi="Arial" w:cs="Arial"/>
          <w:sz w:val="22"/>
          <w:szCs w:val="22"/>
        </w:rPr>
      </w:pPr>
    </w:p>
    <w:p w:rsidR="003536B4" w:rsidRDefault="003536B4" w:rsidP="003536B4">
      <w:pPr>
        <w:pStyle w:val="Default"/>
        <w:jc w:val="both"/>
        <w:rPr>
          <w:b/>
          <w:bCs/>
        </w:rPr>
      </w:pPr>
      <w:r w:rsidRPr="00041200">
        <w:rPr>
          <w:b/>
          <w:bCs/>
        </w:rPr>
        <w:t xml:space="preserve">MOTIVAÇÃO </w:t>
      </w:r>
    </w:p>
    <w:p w:rsidR="003536B4" w:rsidRPr="00041200" w:rsidRDefault="003536B4" w:rsidP="003536B4">
      <w:pPr>
        <w:pStyle w:val="Default"/>
        <w:jc w:val="both"/>
      </w:pPr>
    </w:p>
    <w:p w:rsidR="003536B4" w:rsidRPr="003536B4" w:rsidRDefault="008758CB" w:rsidP="003536B4">
      <w:pPr>
        <w:pStyle w:val="Default"/>
        <w:spacing w:after="186"/>
        <w:jc w:val="both"/>
        <w:rPr>
          <w:rFonts w:ascii="Arial" w:hAnsi="Arial" w:cs="Arial"/>
          <w:color w:val="auto"/>
          <w:sz w:val="22"/>
          <w:szCs w:val="22"/>
        </w:rPr>
      </w:pPr>
      <w:r>
        <w:rPr>
          <w:rFonts w:ascii="Arial" w:hAnsi="Arial" w:cs="Arial"/>
          <w:color w:val="auto"/>
          <w:sz w:val="22"/>
          <w:szCs w:val="22"/>
        </w:rPr>
        <w:t xml:space="preserve">03 - </w:t>
      </w:r>
      <w:r w:rsidR="003536B4" w:rsidRPr="003536B4">
        <w:rPr>
          <w:rFonts w:ascii="Arial" w:hAnsi="Arial" w:cs="Arial"/>
          <w:color w:val="auto"/>
          <w:sz w:val="22"/>
          <w:szCs w:val="22"/>
        </w:rPr>
        <w:t xml:space="preserve">A pretensa contratação é justificada, de acordo com o calendário esportivo da Autarquia Municipal de Esportes – AMEROLIM 2017, que abrange todos os eventos esportivos que o município possa estar participando dentro do Estado de Rondônia, torna-se necessário a contratação de serviços de empresa especializada no ramo de transporte rodoviário de passageiros, visando atender as necessidades da Autarquia Municipal de Esportes – AMEROLIM. CONFORME INFORMAÇÕES DE DOCUMENTOS EM ANEXO. </w:t>
      </w: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04 - </w:t>
      </w:r>
      <w:r w:rsidR="003536B4" w:rsidRPr="003536B4">
        <w:rPr>
          <w:rFonts w:ascii="Arial" w:hAnsi="Arial" w:cs="Arial"/>
          <w:color w:val="auto"/>
          <w:sz w:val="22"/>
          <w:szCs w:val="22"/>
        </w:rPr>
        <w:t xml:space="preserve">A escolha dos critérios de qualidade estabelecidos no presente Termo de Referência tem por base a incessante busca da Administração pela contratação da proposta mais vantajosa. </w:t>
      </w:r>
    </w:p>
    <w:p w:rsidR="003536B4" w:rsidRPr="003536B4" w:rsidRDefault="003536B4" w:rsidP="003536B4">
      <w:pPr>
        <w:jc w:val="center"/>
        <w:rPr>
          <w:rFonts w:ascii="Arial" w:hAnsi="Arial" w:cs="Arial"/>
          <w:sz w:val="22"/>
          <w:szCs w:val="22"/>
        </w:rPr>
      </w:pP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05 - </w:t>
      </w:r>
      <w:r w:rsidR="003536B4" w:rsidRPr="003536B4">
        <w:rPr>
          <w:rFonts w:ascii="Arial" w:hAnsi="Arial" w:cs="Arial"/>
          <w:color w:val="auto"/>
          <w:sz w:val="22"/>
          <w:szCs w:val="22"/>
        </w:rPr>
        <w:t xml:space="preserve">ESPECIFICAÇÕES TÉCNICAS/QUANTIDADES E REGIME DE EXECUÇÃO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tbl>
      <w:tblPr>
        <w:tblW w:w="9796" w:type="dxa"/>
        <w:tblLayout w:type="fixed"/>
        <w:tblCellMar>
          <w:left w:w="0" w:type="dxa"/>
          <w:right w:w="0" w:type="dxa"/>
        </w:tblCellMar>
        <w:tblLook w:val="0080"/>
      </w:tblPr>
      <w:tblGrid>
        <w:gridCol w:w="582"/>
        <w:gridCol w:w="4536"/>
        <w:gridCol w:w="709"/>
        <w:gridCol w:w="992"/>
        <w:gridCol w:w="1418"/>
        <w:gridCol w:w="1559"/>
      </w:tblGrid>
      <w:tr w:rsidR="003536B4" w:rsidRPr="003536B4" w:rsidTr="00332686">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Item</w:t>
            </w:r>
          </w:p>
          <w:p w:rsidR="003536B4" w:rsidRPr="003536B4" w:rsidRDefault="003536B4" w:rsidP="00332686">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Especificação</w:t>
            </w:r>
          </w:p>
          <w:p w:rsidR="003536B4" w:rsidRPr="003536B4" w:rsidRDefault="003536B4" w:rsidP="00332686">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Serv.</w:t>
            </w:r>
          </w:p>
          <w:p w:rsidR="003536B4" w:rsidRPr="003536B4" w:rsidRDefault="003536B4" w:rsidP="00332686">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Quant</w:t>
            </w:r>
          </w:p>
          <w:p w:rsidR="003536B4" w:rsidRPr="003536B4" w:rsidRDefault="003536B4" w:rsidP="00332686">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R$: Unit.</w:t>
            </w:r>
          </w:p>
          <w:p w:rsidR="003536B4" w:rsidRPr="003536B4" w:rsidRDefault="003536B4" w:rsidP="00332686">
            <w:pPr>
              <w:jc w:val="cente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r w:rsidRPr="003536B4">
              <w:rPr>
                <w:rFonts w:ascii="Arial" w:hAnsi="Arial" w:cs="Arial"/>
                <w:sz w:val="22"/>
                <w:szCs w:val="22"/>
              </w:rPr>
              <w:t>R$: Total</w:t>
            </w:r>
          </w:p>
          <w:p w:rsidR="003536B4" w:rsidRPr="003536B4" w:rsidRDefault="003536B4" w:rsidP="00332686">
            <w:pPr>
              <w:jc w:val="center"/>
              <w:rPr>
                <w:rFonts w:ascii="Arial" w:hAnsi="Arial" w:cs="Arial"/>
                <w:sz w:val="22"/>
                <w:szCs w:val="22"/>
              </w:rPr>
            </w:pPr>
          </w:p>
        </w:tc>
      </w:tr>
      <w:tr w:rsidR="003536B4" w:rsidRPr="003536B4" w:rsidTr="00332686">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01</w:t>
            </w: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3536B4" w:rsidRPr="003536B4" w:rsidRDefault="003536B4" w:rsidP="00332686">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3536B4" w:rsidRPr="003536B4" w:rsidRDefault="003536B4"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3536B4" w:rsidRPr="003536B4" w:rsidRDefault="003536B4" w:rsidP="00332686">
            <w:pPr>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Km</w:t>
            </w: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10.000</w:t>
            </w: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jc w:val="center"/>
              <w:rPr>
                <w:rFonts w:ascii="Arial" w:hAnsi="Arial" w:cs="Arial"/>
                <w:sz w:val="22"/>
                <w:szCs w:val="22"/>
              </w:rPr>
            </w:pPr>
          </w:p>
        </w:tc>
      </w:tr>
      <w:tr w:rsidR="003536B4" w:rsidRPr="003536B4" w:rsidTr="00332686">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3536B4" w:rsidRPr="003536B4" w:rsidRDefault="003536B4" w:rsidP="00332686">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3536B4" w:rsidRPr="003536B4" w:rsidRDefault="003536B4"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Km</w:t>
            </w: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r w:rsidRPr="003536B4">
              <w:rPr>
                <w:rFonts w:ascii="Arial" w:hAnsi="Arial" w:cs="Arial"/>
                <w:sz w:val="22"/>
                <w:szCs w:val="22"/>
              </w:rPr>
              <w:t>10.000</w:t>
            </w: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p w:rsidR="003536B4" w:rsidRPr="003536B4" w:rsidRDefault="003536B4"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332686">
            <w:pPr>
              <w:rPr>
                <w:rFonts w:ascii="Arial" w:hAnsi="Arial" w:cs="Arial"/>
                <w:sz w:val="22"/>
                <w:szCs w:val="22"/>
              </w:rPr>
            </w:pPr>
          </w:p>
        </w:tc>
      </w:tr>
    </w:tbl>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forma de fornecimento do objeto deste Termo de Referência deverá ser a de Transporte Rodoviário por KM rodado.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O quantitativo a ser registrado visa atender </w:t>
      </w:r>
      <w:proofErr w:type="gramStart"/>
      <w:r w:rsidRPr="003536B4">
        <w:rPr>
          <w:rFonts w:ascii="Arial" w:hAnsi="Arial" w:cs="Arial"/>
          <w:color w:val="auto"/>
          <w:sz w:val="22"/>
          <w:szCs w:val="22"/>
        </w:rPr>
        <w:t>as necessidade</w:t>
      </w:r>
      <w:proofErr w:type="gramEnd"/>
      <w:r w:rsidRPr="003536B4">
        <w:rPr>
          <w:rFonts w:ascii="Arial" w:hAnsi="Arial" w:cs="Arial"/>
          <w:color w:val="auto"/>
          <w:sz w:val="22"/>
          <w:szCs w:val="22"/>
        </w:rPr>
        <w:t xml:space="preserve"> da Autarquia Municipal de Esportes – AMEROLIM, conforme Solicitações e Termos de Referência e deverá ser utilizados no período de 12 (doze) meses, prazo de validade do Registro de Preços a partir da data de sua publicação.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Valor estimado com base em orçamentos recebidos de empresas especializadas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contratada deverá disponibilizar veículo apropriado para o transporte de atletas, com capacidade mínima para 22(vinte e dois) passageiros, sendo Micro Ônibus e 42(quarenta e dois) passageiros, sendo Ônibus, com as seguintes características: ar condicionado, bancos individuais e reclináveis, cortinas individuais e capas higiênicas nas cabeceiras, conforme objeto da contratação, após a assinatura do contrato;</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Manter enquanto estiver em vigor o contrato, as exigências do Edital no que diz respeito </w:t>
      </w:r>
      <w:proofErr w:type="gramStart"/>
      <w:r w:rsidRPr="003536B4">
        <w:rPr>
          <w:rFonts w:ascii="Arial" w:hAnsi="Arial" w:cs="Arial"/>
          <w:color w:val="auto"/>
          <w:sz w:val="22"/>
          <w:szCs w:val="22"/>
        </w:rPr>
        <w:t>a</w:t>
      </w:r>
      <w:proofErr w:type="gramEnd"/>
      <w:r w:rsidRPr="003536B4">
        <w:rPr>
          <w:rFonts w:ascii="Arial" w:hAnsi="Arial" w:cs="Arial"/>
          <w:color w:val="auto"/>
          <w:sz w:val="22"/>
          <w:szCs w:val="22"/>
        </w:rPr>
        <w:t xml:space="preserve"> habilitação;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serviços serão executados de segunda-feira a domingo, inclusive feriados, nos horários e locais estabelecidos pela CONTRATANTE, podendo haver alterações dos mesmos, desde que haja necessidade e de comum acordo, onde o veículo deverá estar em perfeito estado de uso e conservação; </w:t>
      </w:r>
    </w:p>
    <w:p w:rsid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veículo a ser apresentado na assinatura do Contrato deverá estar devidamente licenciado e com a documentação regular de acordo com as exigências do Código de Transito Brasileiro Lei 9.503 e normas do DETRAN/ </w:t>
      </w:r>
      <w:proofErr w:type="gramStart"/>
      <w:r w:rsidRPr="003536B4">
        <w:rPr>
          <w:rFonts w:ascii="Arial" w:hAnsi="Arial" w:cs="Arial"/>
          <w:color w:val="auto"/>
          <w:sz w:val="22"/>
          <w:szCs w:val="22"/>
        </w:rPr>
        <w:t>DER</w:t>
      </w:r>
      <w:proofErr w:type="gramEnd"/>
      <w:r w:rsidRPr="003536B4">
        <w:rPr>
          <w:rFonts w:ascii="Arial" w:hAnsi="Arial" w:cs="Arial"/>
          <w:color w:val="auto"/>
          <w:sz w:val="22"/>
          <w:szCs w:val="22"/>
        </w:rPr>
        <w:t xml:space="preserve">; Seguro Obrigatório; Apólice de Seguro do veículo em serviço, com cobertura total para os passageiros, com vigência durante todo o prazo contratual;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roofErr w:type="gramStart"/>
      <w:r w:rsidRPr="003536B4">
        <w:rPr>
          <w:rFonts w:ascii="Arial" w:hAnsi="Arial" w:cs="Arial"/>
          <w:color w:val="auto"/>
          <w:sz w:val="22"/>
          <w:szCs w:val="22"/>
        </w:rPr>
        <w:t>veículo</w:t>
      </w:r>
      <w:proofErr w:type="gramEnd"/>
      <w:r w:rsidRPr="003536B4">
        <w:rPr>
          <w:rFonts w:ascii="Arial" w:hAnsi="Arial" w:cs="Arial"/>
          <w:color w:val="auto"/>
          <w:sz w:val="22"/>
          <w:szCs w:val="22"/>
        </w:rPr>
        <w:t xml:space="preserve"> deverá ser conduzido por motorista profissional devidamente habilitado e qualificado, para exercer tal função nos termos da resolução nº 168, de 14/12/2004 – CONTRAN, portando obrigatoriamente crachá de identificação e vistoria do veículo;</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e hospedagem, não cabendo à Contratante qualquer tipo de responsabilidade nem encargos de qualquer natureza;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veículos, com capacidade mínima de 22(vinte e dois) e 42(quarenta e dois) passageiros, </w:t>
      </w:r>
      <w:proofErr w:type="gramStart"/>
      <w:r w:rsidRPr="003536B4">
        <w:rPr>
          <w:rFonts w:ascii="Arial" w:hAnsi="Arial" w:cs="Arial"/>
          <w:color w:val="auto"/>
          <w:sz w:val="22"/>
          <w:szCs w:val="22"/>
        </w:rPr>
        <w:t>deverá portar</w:t>
      </w:r>
      <w:proofErr w:type="gramEnd"/>
      <w:r w:rsidRPr="003536B4">
        <w:rPr>
          <w:rFonts w:ascii="Arial" w:hAnsi="Arial" w:cs="Arial"/>
          <w:color w:val="auto"/>
          <w:sz w:val="22"/>
          <w:szCs w:val="22"/>
        </w:rPr>
        <w:t xml:space="preserve">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w:t>
      </w:r>
      <w:proofErr w:type="spellStart"/>
      <w:r w:rsidRPr="003536B4">
        <w:rPr>
          <w:rFonts w:ascii="Arial" w:hAnsi="Arial" w:cs="Arial"/>
          <w:color w:val="auto"/>
          <w:sz w:val="22"/>
          <w:szCs w:val="22"/>
        </w:rPr>
        <w:t>arts</w:t>
      </w:r>
      <w:proofErr w:type="spellEnd"/>
      <w:r w:rsidRPr="003536B4">
        <w:rPr>
          <w:rFonts w:ascii="Arial" w:hAnsi="Arial" w:cs="Arial"/>
          <w:color w:val="auto"/>
          <w:sz w:val="22"/>
          <w:szCs w:val="22"/>
        </w:rPr>
        <w:t>. 136 a 139, do Código de Transito Brasileiro Lei 9.503, de 23 de setembro de 1997;</w:t>
      </w:r>
    </w:p>
    <w:p w:rsid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Autarquia Municipal de Esportes – AMEROLIM, fornecerá a relação dos passageiros, para que a CONTRATADA realize o embarque e desembarque dos passageiros,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Ficará a critério da AMEROLIM, exigir a troca de veículos e/ou motoristas que não atenderem ao padrão dos serviços contratados;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Os veículos somente poderão executar os serviços mediante autorização da AMEROLIM, sendo que quaisquer serviços realizados sem autorização não serão consideradas pela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Ficamos excluídas a possibilidade de subcontratação dos serviços;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3.17 Caso a contratada seja uma Cooperativa, deverá comprovar a propriedade do veículo em nome do respectivo associado individual, devendo a comprovação </w:t>
      </w:r>
      <w:proofErr w:type="gramStart"/>
      <w:r w:rsidRPr="003536B4">
        <w:rPr>
          <w:rFonts w:ascii="Arial" w:hAnsi="Arial" w:cs="Arial"/>
          <w:color w:val="auto"/>
          <w:sz w:val="22"/>
          <w:szCs w:val="22"/>
        </w:rPr>
        <w:t>do cooperado ser</w:t>
      </w:r>
      <w:proofErr w:type="gramEnd"/>
      <w:r w:rsidRPr="003536B4">
        <w:rPr>
          <w:rFonts w:ascii="Arial" w:hAnsi="Arial" w:cs="Arial"/>
          <w:color w:val="auto"/>
          <w:sz w:val="22"/>
          <w:szCs w:val="22"/>
        </w:rPr>
        <w:t xml:space="preserve"> realizada por meio de Ata;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É obrigatória a contração de seguro com cobertura para acidentes pessoais de passageiros, contendo pelo menos o seguinte: Acidentes pessoais passageiros: – Morte por pessoa R$ 10.000,00 – Invalidez permanente por/pessoa R$ 10.000,00 – Despesas médicas hospitalares por/pessoa Sem cobertura Franquia normal/</w:t>
      </w:r>
      <w:proofErr w:type="gramStart"/>
      <w:r w:rsidRPr="003536B4">
        <w:rPr>
          <w:rFonts w:ascii="Arial" w:hAnsi="Arial" w:cs="Arial"/>
          <w:color w:val="auto"/>
          <w:sz w:val="22"/>
          <w:szCs w:val="22"/>
        </w:rPr>
        <w:t>obrigatória .</w:t>
      </w:r>
      <w:proofErr w:type="gramEnd"/>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Contratada responsabilizar-se-á pela disciplina dos seus empregados durante a jornada de trabalho e, ainda, pela manutenção de respeito e cortesia no relacionamento com os passageiros.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roofErr w:type="gramStart"/>
      <w:r w:rsidRPr="003536B4">
        <w:rPr>
          <w:rFonts w:ascii="Arial" w:hAnsi="Arial" w:cs="Arial"/>
          <w:color w:val="auto"/>
          <w:sz w:val="22"/>
          <w:szCs w:val="22"/>
        </w:rPr>
        <w:t>Ficam</w:t>
      </w:r>
      <w:proofErr w:type="gramEnd"/>
      <w:r w:rsidRPr="003536B4">
        <w:rPr>
          <w:rFonts w:ascii="Arial" w:hAnsi="Arial" w:cs="Arial"/>
          <w:color w:val="auto"/>
          <w:sz w:val="22"/>
          <w:szCs w:val="22"/>
        </w:rPr>
        <w:t xml:space="preserve">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fiscalização será realizada, visando garantir as condições de regularidade, continuidade, eficiência, segurança, atualidade, generalidade e pontualidade dos serviços, podendo a </w:t>
      </w:r>
      <w:r w:rsidRPr="003536B4">
        <w:rPr>
          <w:rFonts w:ascii="Arial" w:hAnsi="Arial" w:cs="Arial"/>
          <w:color w:val="auto"/>
          <w:sz w:val="22"/>
          <w:szCs w:val="22"/>
        </w:rPr>
        <w:lastRenderedPageBreak/>
        <w:t>AMEROLIM, tomar toda e qualquer decisão, inclusive cancelamento do contrato, para assegurar a prestação adequada dos serviços.</w:t>
      </w: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rPr>
          <w:rFonts w:ascii="Arial" w:hAnsi="Arial" w:cs="Arial"/>
          <w:color w:val="auto"/>
          <w:sz w:val="22"/>
          <w:szCs w:val="22"/>
        </w:rPr>
      </w:pPr>
      <w:proofErr w:type="gramStart"/>
      <w:r>
        <w:rPr>
          <w:rFonts w:ascii="Arial" w:hAnsi="Arial" w:cs="Arial"/>
          <w:color w:val="auto"/>
          <w:sz w:val="22"/>
          <w:szCs w:val="22"/>
        </w:rPr>
        <w:t xml:space="preserve">06 - </w:t>
      </w:r>
      <w:r w:rsidR="003536B4" w:rsidRPr="003536B4">
        <w:rPr>
          <w:rFonts w:ascii="Arial" w:hAnsi="Arial" w:cs="Arial"/>
          <w:color w:val="auto"/>
          <w:sz w:val="22"/>
          <w:szCs w:val="22"/>
        </w:rPr>
        <w:t>CONVOCAÇÃO</w:t>
      </w:r>
      <w:proofErr w:type="gramEnd"/>
      <w:r w:rsidR="003536B4" w:rsidRPr="003536B4">
        <w:rPr>
          <w:rFonts w:ascii="Arial" w:hAnsi="Arial" w:cs="Arial"/>
          <w:color w:val="auto"/>
          <w:sz w:val="22"/>
          <w:szCs w:val="22"/>
        </w:rPr>
        <w:t xml:space="preserve"> PARA O FORNECIMENTO </w:t>
      </w:r>
    </w:p>
    <w:p w:rsidR="003536B4" w:rsidRPr="003536B4" w:rsidRDefault="003536B4" w:rsidP="003536B4">
      <w:pPr>
        <w:pStyle w:val="Default"/>
        <w:rPr>
          <w:rFonts w:ascii="Arial" w:hAnsi="Arial" w:cs="Arial"/>
          <w:color w:val="auto"/>
          <w:sz w:val="22"/>
          <w:szCs w:val="22"/>
        </w:rPr>
      </w:pPr>
    </w:p>
    <w:p w:rsidR="003536B4" w:rsidRPr="003536B4" w:rsidRDefault="003536B4" w:rsidP="003536B4">
      <w:pPr>
        <w:pStyle w:val="Default"/>
        <w:spacing w:after="187"/>
        <w:rPr>
          <w:rFonts w:ascii="Arial" w:hAnsi="Arial" w:cs="Arial"/>
          <w:color w:val="auto"/>
          <w:sz w:val="22"/>
          <w:szCs w:val="22"/>
        </w:rPr>
      </w:pPr>
      <w:r w:rsidRPr="003536B4">
        <w:rPr>
          <w:rFonts w:ascii="Arial" w:hAnsi="Arial" w:cs="Arial"/>
          <w:color w:val="auto"/>
          <w:sz w:val="22"/>
          <w:szCs w:val="22"/>
        </w:rPr>
        <w:t xml:space="preserve">A convocação para fornecimento dos serviços será feita através da emissão e encaminhamento da Nota de Empenho, ou outro documento equivalente, à Adjudicatária. </w:t>
      </w:r>
    </w:p>
    <w:p w:rsidR="003536B4" w:rsidRPr="003536B4" w:rsidRDefault="003536B4" w:rsidP="003536B4">
      <w:pPr>
        <w:pStyle w:val="Default"/>
        <w:spacing w:after="187"/>
        <w:rPr>
          <w:rFonts w:ascii="Arial" w:hAnsi="Arial" w:cs="Arial"/>
          <w:color w:val="auto"/>
          <w:sz w:val="22"/>
          <w:szCs w:val="22"/>
        </w:rPr>
      </w:pPr>
      <w:r w:rsidRPr="003536B4">
        <w:rPr>
          <w:rFonts w:ascii="Arial" w:hAnsi="Arial" w:cs="Arial"/>
          <w:color w:val="auto"/>
          <w:sz w:val="22"/>
          <w:szCs w:val="22"/>
        </w:rPr>
        <w:t xml:space="preserve">A convocação será realizada via correio eletrônico (informado pela adjudicatária em sua proposta), com aviso de recebimento, acompanhado do anexo do contrato, se for o caso, para impressão, assinatura e devolução via postal ou correio eletrônico. Através do mesmo endereço eletrônico, a Prefeitura Municipal através da Secretaria requisitante enviará as comunicações necessárias durante a execução do contrato.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prazo para assinatura e postagem será de até </w:t>
      </w:r>
      <w:proofErr w:type="gramStart"/>
      <w:r w:rsidRPr="003536B4">
        <w:rPr>
          <w:rFonts w:ascii="Arial" w:hAnsi="Arial" w:cs="Arial"/>
          <w:color w:val="auto"/>
          <w:sz w:val="22"/>
          <w:szCs w:val="22"/>
        </w:rPr>
        <w:t>3</w:t>
      </w:r>
      <w:proofErr w:type="gramEnd"/>
      <w:r w:rsidRPr="003536B4">
        <w:rPr>
          <w:rFonts w:ascii="Arial" w:hAnsi="Arial" w:cs="Arial"/>
          <w:color w:val="auto"/>
          <w:sz w:val="22"/>
          <w:szCs w:val="22"/>
        </w:rPr>
        <w:t xml:space="preserve"> (três) dias úteis, a contar da data de confirmação do recebimento do correio eletrônico. A recusa injustificada da adjudicatária em assinar o contrato, caracterizará o descumprimento total da obrigação assumida, após a devida notificação, sujeitando-a a perda do direito à contratação, sem prejuízo das demais penalidades cabíveis previstas em Lei e no instrumento convocatório. </w:t>
      </w:r>
    </w:p>
    <w:p w:rsidR="003536B4" w:rsidRPr="003536B4" w:rsidRDefault="003536B4" w:rsidP="003536B4">
      <w:pPr>
        <w:pStyle w:val="Default"/>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A adjudicatária localizada na cidade de Rolim de Moura - RO</w:t>
      </w:r>
      <w:proofErr w:type="gramStart"/>
      <w:r w:rsidRPr="003536B4">
        <w:rPr>
          <w:rFonts w:ascii="Arial" w:hAnsi="Arial" w:cs="Arial"/>
          <w:color w:val="auto"/>
          <w:sz w:val="22"/>
          <w:szCs w:val="22"/>
        </w:rPr>
        <w:t>, deverá</w:t>
      </w:r>
      <w:proofErr w:type="gramEnd"/>
      <w:r w:rsidRPr="003536B4">
        <w:rPr>
          <w:rFonts w:ascii="Arial" w:hAnsi="Arial" w:cs="Arial"/>
          <w:color w:val="auto"/>
          <w:sz w:val="22"/>
          <w:szCs w:val="22"/>
        </w:rPr>
        <w:t xml:space="preserve"> entregar na sede da Prefeitura Municipal o instrumento equivalente ou contrato assinado, no prazo acima estabelecido.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Apenas em função da total impossibilidade da utilização de correio eletrônico far-se-á a remessa do contrato por via postal, para assinatura da adjudicatária.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07 - </w:t>
      </w:r>
      <w:r w:rsidR="003536B4" w:rsidRPr="003536B4">
        <w:rPr>
          <w:rFonts w:ascii="Arial" w:hAnsi="Arial" w:cs="Arial"/>
          <w:color w:val="auto"/>
          <w:sz w:val="22"/>
          <w:szCs w:val="22"/>
        </w:rPr>
        <w:t>LOCAL</w:t>
      </w:r>
      <w:proofErr w:type="gramEnd"/>
      <w:r w:rsidR="003536B4" w:rsidRPr="003536B4">
        <w:rPr>
          <w:rFonts w:ascii="Arial" w:hAnsi="Arial" w:cs="Arial"/>
          <w:color w:val="auto"/>
          <w:sz w:val="22"/>
          <w:szCs w:val="22"/>
        </w:rPr>
        <w:t>, PRAZO E CONDIÇÕES DE ENTREGA OU EXECUÇÃO</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A empresa deverá executar os serviços de transporte de atletas, por KM rodado, onde abrange todos os eventos esportivos que o município possa estar participando, dentro do Estado de Rondônia – RO, devendo permanecer no local até o final do evento, sem qualquer custo adicional sobre o valor da proposta apresentada, conforme será definido pela Autarquia Municipal de Esportes.</w:t>
      </w: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08 - </w:t>
      </w:r>
      <w:r w:rsidR="003536B4" w:rsidRPr="003536B4">
        <w:rPr>
          <w:rFonts w:ascii="Arial" w:hAnsi="Arial" w:cs="Arial"/>
          <w:color w:val="auto"/>
          <w:sz w:val="22"/>
          <w:szCs w:val="22"/>
        </w:rPr>
        <w:t xml:space="preserve">CONDIÇÕES DO RECEBIMENTO E RESPONSÁVEL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recebimento do (s) serviço prestado (is) se dará: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Provisoriamente - para efeito de posterior verificação da conformidade do objeto com a especificação, mediante aposição de carimbo de recebimento provisório por servidor para efeito de posterior verificação da conformidade do objeto com a especificação, mediante aposição de carimbo de recebimento provisório pelo Superintendente da AMEROLIM,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I. </w:t>
      </w:r>
      <w:proofErr w:type="gramStart"/>
      <w:r w:rsidRPr="003536B4">
        <w:rPr>
          <w:rFonts w:ascii="Arial" w:hAnsi="Arial" w:cs="Arial"/>
          <w:color w:val="auto"/>
          <w:sz w:val="22"/>
          <w:szCs w:val="22"/>
        </w:rPr>
        <w:t>no</w:t>
      </w:r>
      <w:proofErr w:type="gramEnd"/>
      <w:r w:rsidRPr="003536B4">
        <w:rPr>
          <w:rFonts w:ascii="Arial" w:hAnsi="Arial" w:cs="Arial"/>
          <w:color w:val="auto"/>
          <w:sz w:val="22"/>
          <w:szCs w:val="22"/>
        </w:rPr>
        <w:t xml:space="preserve"> verso da fatura/nota fiscal ou Termo de Recebimento Provisório (modelo); 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II. Definitivamente – após a verificação da qualidade e quantidade do serviço prestado e conseqüente aceitação pelo Superintendente da AMEROLIM, mediante Termo de Recebimento, em até 10 (dez) dias, contados do recebimento provisório.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09 - </w:t>
      </w:r>
      <w:r w:rsidR="003536B4" w:rsidRPr="003536B4">
        <w:rPr>
          <w:rFonts w:ascii="Arial" w:hAnsi="Arial" w:cs="Arial"/>
          <w:color w:val="auto"/>
          <w:sz w:val="22"/>
          <w:szCs w:val="22"/>
        </w:rPr>
        <w:t>VALOR</w:t>
      </w:r>
      <w:proofErr w:type="gramEnd"/>
      <w:r w:rsidR="003536B4" w:rsidRPr="003536B4">
        <w:rPr>
          <w:rFonts w:ascii="Arial" w:hAnsi="Arial" w:cs="Arial"/>
          <w:color w:val="auto"/>
          <w:sz w:val="22"/>
          <w:szCs w:val="22"/>
        </w:rPr>
        <w:t xml:space="preserve"> ESTIMADO DA CONTRATAÇÃO E DOTAÇÃO ORÇAMENTÁRIA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lastRenderedPageBreak/>
        <w:t xml:space="preserve">O valor orçado para a contratação visada no presente Termo de Referência constará de quadro Resumo de Preços elaborado pelo departamento de compras e licitação, elaborado com base em orçamentos recebidos de empresas especializadas, em pesquisas de mercado e mediante consulta a contratos e atas de registro de preços firmados por órgãos públicos, disponibilizados em suas páginas na internet ou em bancos de preços.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despesa decorrente de eventual contratação correrá por conta dos recursos da Autarquia Municipal de Esportes, pela Lei Orçamentária Anual do Município na: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Autarquia Municipal de Esportes – Projeto Atividade: 2.173 – Manutenção da Autarquia deEsporte.</w:t>
      </w:r>
    </w:p>
    <w:p w:rsidR="003536B4" w:rsidRPr="003536B4" w:rsidRDefault="003536B4" w:rsidP="003536B4">
      <w:pPr>
        <w:jc w:val="both"/>
        <w:rPr>
          <w:rFonts w:ascii="Arial" w:hAnsi="Arial" w:cs="Arial"/>
          <w:sz w:val="22"/>
          <w:szCs w:val="22"/>
        </w:rPr>
      </w:pPr>
      <w:r w:rsidRPr="003536B4">
        <w:rPr>
          <w:rFonts w:ascii="Arial" w:hAnsi="Arial" w:cs="Arial"/>
          <w:sz w:val="22"/>
          <w:szCs w:val="22"/>
        </w:rPr>
        <w:t>Elemento despesa: 33.90.39 outros serviços de terceiros - pessoa jurídica.</w:t>
      </w:r>
    </w:p>
    <w:p w:rsid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10 - </w:t>
      </w:r>
      <w:r w:rsidR="003536B4" w:rsidRPr="003536B4">
        <w:rPr>
          <w:rFonts w:ascii="Arial" w:hAnsi="Arial" w:cs="Arial"/>
          <w:color w:val="auto"/>
          <w:sz w:val="22"/>
          <w:szCs w:val="22"/>
        </w:rPr>
        <w:t xml:space="preserve">PRAZO E CONDIÇÕES DE GARANTIA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serviços prestados deveram ser de inteira responsabilidade da empresa contratada.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11 - </w:t>
      </w:r>
      <w:r w:rsidR="003536B4" w:rsidRPr="003536B4">
        <w:rPr>
          <w:rFonts w:ascii="Arial" w:hAnsi="Arial" w:cs="Arial"/>
          <w:color w:val="auto"/>
          <w:sz w:val="22"/>
          <w:szCs w:val="22"/>
        </w:rPr>
        <w:t xml:space="preserve">CONDIÇÕES DE PAGAMENTO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O pagamento será realizado mediante liquidação de despesas ou serviço em até 30 (trinta) dias, conforme dispõe Art. 62 e 63 da 4.320/64, e demais documentos pertinentes ao objeto licitado,</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Nota Fiscal deverá vir acompanhada dos documentos necessários à comprovação de manutenção das condições para habilitação exigidas no Instrumento Convocatório.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Se a fatura/nota fiscal for apresentada em desacordo ao contratado e/ou com irregularidades, ou ainda se a documentação da empresa estiver irregular, o prazo para pagamento ficará suspenso, até que a Contratada providencie as medidas saneadoras necessárias a sua regularização formal, não implicando qualquer ônus para esta Autarquia.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valores informados pela empresa vencedora em sua proposta serão fixos e irreajustáveis.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12 - </w:t>
      </w:r>
      <w:r w:rsidR="003536B4" w:rsidRPr="003536B4">
        <w:rPr>
          <w:rFonts w:ascii="Arial" w:hAnsi="Arial" w:cs="Arial"/>
          <w:color w:val="auto"/>
          <w:sz w:val="22"/>
          <w:szCs w:val="22"/>
        </w:rPr>
        <w:t xml:space="preserve">FISCALIZAÇÃO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fiscalização da Ata de Registro de Preços será exercida pelo Gerente de Registro de Preços ou por representante designado pela AMEROLIM, ao qual competirá dirimir as dúvidas que surgirem no curso da execução do contrato, e de tudo dará ciência à Administração.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Na fiscalização e acompanhamento da execução contratual, o fiscal do contrato atenderá as disposições constantes da Lei 8.666/93 demais legislações pertencentes.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13 - </w:t>
      </w:r>
      <w:r w:rsidR="003536B4" w:rsidRPr="003536B4">
        <w:rPr>
          <w:rFonts w:ascii="Arial" w:hAnsi="Arial" w:cs="Arial"/>
          <w:color w:val="auto"/>
          <w:sz w:val="22"/>
          <w:szCs w:val="22"/>
        </w:rPr>
        <w:t xml:space="preserve">DAS SANÇÕES ADMINISTRATIVAS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À contratada que, sem justa causa, não cumprir as obrigações assumidas ou infringir os preceitos legais, ressalvados os casos fortuitos ou de força maior, devidamente justificado e comprovado, aplicar-se-ão, conforme a natureza e gravidade da falta cometida, sem prejuízo de </w:t>
      </w:r>
      <w:r w:rsidRPr="003536B4">
        <w:rPr>
          <w:rFonts w:ascii="Arial" w:hAnsi="Arial" w:cs="Arial"/>
          <w:color w:val="auto"/>
          <w:sz w:val="22"/>
          <w:szCs w:val="22"/>
        </w:rPr>
        <w:lastRenderedPageBreak/>
        <w:t xml:space="preserve">outras sanções pertinentes à espécie (prescritas pelas Leis nº 8.666/93 e 10.518/02, e previstas no Edital e/ou Contrato), as seguintes penalidades: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I. Advertência;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II. Multa, nos seguintes percentuais: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a) No atraso injustificado da entrega do objeto contratado, ou por ocorrência de descumprimento contratual, 0,33% (trinta e três centésimos por cento) por dia sobre o valor total do empenho, limitado a 10% (dez por cento);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b) Nas hipóteses em que o atraso injustificado no adimplemento das obrigações seja medido em horas, aplicar-se-á mora de 0,33% (trinta e três centésimos por cento) por hora sobre o valor total do empenho, limitado a 10% (dez por cento);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c) No caso de atraso injustificado para substituição do objeto, 0,5% (cinco décimos por cento) ao dia sobre o valor do produto, incidência limitada a 10 (dez) dias;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d) Na hipótese de atraso injustificado para substituição do objeto, superior a 10 (dez) dias, 8% (oito por cento) sobre o valor do produto;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e) Em caso de reincidência no atraso de que tratam as alíneas “a”, “b” e “c” quando da ocorrência do 3º (terceiro) atraso, poderá ser aplicada sanção mais grave prevista no Inciso III deste item, concomitantes e sem prejuízo de outras cominações;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f) Caso a multa a ser aplicada ultrapasse os limites fixados nas alíneas “a” e “b”, poderá ser aplicada sanção mais grave prevista no Inciso III deste item, concomitantes e sem prejuízo de outras cominações;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III. Inadimplemento absoluto das obrigações sujeita o contratado à aplicação das seguintes multas: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a) Pelo descumprimento total, será aplicada multa de 10% sobre o valor contratado;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b) Pelo descumprimento parcial, será aplicada multa de até 10% sobre o valor do contrato, levando em consideração para fixação do valor final, a relevância da parcela inadimplida;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 Na hipótese da empresa recusar-se a formalizar o contrato no prazo informado, durante a vigência da proposta, caracteriza-se a inexecução total da obrigação assumida.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IV. Impedimento de Licitar e Contratar, pelo prazo de até </w:t>
      </w:r>
      <w:proofErr w:type="gramStart"/>
      <w:r w:rsidRPr="003536B4">
        <w:rPr>
          <w:rFonts w:ascii="Arial" w:hAnsi="Arial" w:cs="Arial"/>
          <w:color w:val="auto"/>
          <w:sz w:val="22"/>
          <w:szCs w:val="22"/>
        </w:rPr>
        <w:t>5</w:t>
      </w:r>
      <w:proofErr w:type="gramEnd"/>
      <w:r w:rsidRPr="003536B4">
        <w:rPr>
          <w:rFonts w:ascii="Arial" w:hAnsi="Arial" w:cs="Arial"/>
          <w:color w:val="auto"/>
          <w:sz w:val="22"/>
          <w:szCs w:val="22"/>
        </w:rPr>
        <w:t xml:space="preserve"> (cinco) anos,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V. Declaração de Inidoneidade Para Licitar e Contratar com a Administração Pública,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aplicação de quaisquer das penalidades ora previstas não impede a rescisão contratual.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aplicação das penalidades será precedida da concessão de oportunidade para exercício da ampla defesa e do contraditório, por parte do contratado, na forma da lei.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Reabilitação perante a autoridade que aplicou a penalidade será concedida sempre que o contratado ressarcir a Administração pelos prejuízos resultantes e </w:t>
      </w:r>
      <w:proofErr w:type="gramStart"/>
      <w:r w:rsidRPr="003536B4">
        <w:rPr>
          <w:rFonts w:ascii="Arial" w:hAnsi="Arial" w:cs="Arial"/>
          <w:color w:val="auto"/>
          <w:sz w:val="22"/>
          <w:szCs w:val="22"/>
        </w:rPr>
        <w:t>após</w:t>
      </w:r>
      <w:proofErr w:type="gramEnd"/>
      <w:r w:rsidRPr="003536B4">
        <w:rPr>
          <w:rFonts w:ascii="Arial" w:hAnsi="Arial" w:cs="Arial"/>
          <w:color w:val="auto"/>
          <w:sz w:val="22"/>
          <w:szCs w:val="22"/>
        </w:rPr>
        <w:t xml:space="preserve"> decorrido o prazo da sanção aplicada.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Os prazos para adimplemento das obrigações consignadas no presente termo admitem prorrogação nos casos e condições especificados no § 1º do art. 57 da Lei nº 8.666/93, devendo </w:t>
      </w:r>
      <w:r w:rsidRPr="003536B4">
        <w:rPr>
          <w:rFonts w:ascii="Arial" w:hAnsi="Arial" w:cs="Arial"/>
          <w:color w:val="auto"/>
          <w:sz w:val="22"/>
          <w:szCs w:val="22"/>
        </w:rPr>
        <w:lastRenderedPageBreak/>
        <w:t xml:space="preserve">a solicitação dilatória, sempre por escrito, ser fundamentada e instruída com os documentos necessários à comprovação das alegações, recebida contemporaneamente ao fato que ensejá-la, sendo </w:t>
      </w:r>
      <w:proofErr w:type="gramStart"/>
      <w:r w:rsidRPr="003536B4">
        <w:rPr>
          <w:rFonts w:ascii="Arial" w:hAnsi="Arial" w:cs="Arial"/>
          <w:color w:val="auto"/>
          <w:sz w:val="22"/>
          <w:szCs w:val="22"/>
        </w:rPr>
        <w:t>considerado injustificado</w:t>
      </w:r>
      <w:proofErr w:type="gramEnd"/>
      <w:r w:rsidRPr="003536B4">
        <w:rPr>
          <w:rFonts w:ascii="Arial" w:hAnsi="Arial" w:cs="Arial"/>
          <w:color w:val="auto"/>
          <w:sz w:val="22"/>
          <w:szCs w:val="22"/>
        </w:rPr>
        <w:t xml:space="preserve"> os atrasos não precedidos da competente prorrogação.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As multas, aplicadas após regular processo administrativo, serão descontadas dos pagamentos eventualmente devidos ao Contratado.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Nos termos da Lei 8.666/93 será admitida a retenção cautelar de valor devido a título de multa por atrasos injustificados na execução contratual, até o término do processo administrativo. As multas devidas serão descontadas do valor das faturas para pagamento, ou quando não existir crédito da empresa contratada perante o contratante, recolhida no prazo máximo de 15 (quinze) dias, contados da intimação.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procedimentos a serem adotados, no âmbito da Autarquia Municipal de Esportes para a apuração de falta contratual no fornecimento de bens e serviços. </w:t>
      </w: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proofErr w:type="gramStart"/>
      <w:r>
        <w:rPr>
          <w:rFonts w:ascii="Arial" w:hAnsi="Arial" w:cs="Arial"/>
          <w:color w:val="auto"/>
          <w:sz w:val="22"/>
          <w:szCs w:val="22"/>
        </w:rPr>
        <w:t xml:space="preserve">14 - </w:t>
      </w:r>
      <w:r w:rsidR="003536B4" w:rsidRPr="003536B4">
        <w:rPr>
          <w:rFonts w:ascii="Arial" w:hAnsi="Arial" w:cs="Arial"/>
          <w:color w:val="auto"/>
          <w:sz w:val="22"/>
          <w:szCs w:val="22"/>
        </w:rPr>
        <w:t>CRITÉRIO</w:t>
      </w:r>
      <w:proofErr w:type="gramEnd"/>
      <w:r w:rsidR="003536B4" w:rsidRPr="003536B4">
        <w:rPr>
          <w:rFonts w:ascii="Arial" w:hAnsi="Arial" w:cs="Arial"/>
          <w:color w:val="auto"/>
          <w:sz w:val="22"/>
          <w:szCs w:val="22"/>
        </w:rPr>
        <w:t xml:space="preserve"> DE AVALIAÇÃO DAS PROPOSTAS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critério de julgamento na presente contratação é o de menor preço por item.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15 - </w:t>
      </w:r>
      <w:r w:rsidR="003536B4" w:rsidRPr="003536B4">
        <w:rPr>
          <w:rFonts w:ascii="Arial" w:hAnsi="Arial" w:cs="Arial"/>
          <w:color w:val="auto"/>
          <w:sz w:val="22"/>
          <w:szCs w:val="22"/>
        </w:rPr>
        <w:t>RESULTADOS ESPERADOS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Espera-se com a presente contratação assegurar todas as condições físicas e insumos necessários a plena manutenção das atividades da Autarquia Municipal de Esportes – AMEROLIM, deste Município. </w:t>
      </w:r>
    </w:p>
    <w:p w:rsidR="003536B4" w:rsidRPr="003536B4" w:rsidRDefault="003536B4" w:rsidP="003536B4">
      <w:pPr>
        <w:jc w:val="both"/>
        <w:rPr>
          <w:rFonts w:ascii="Arial" w:hAnsi="Arial" w:cs="Arial"/>
          <w:sz w:val="22"/>
          <w:szCs w:val="22"/>
        </w:rPr>
      </w:pP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16 - </w:t>
      </w:r>
      <w:r w:rsidR="003536B4" w:rsidRPr="003536B4">
        <w:rPr>
          <w:rFonts w:ascii="Arial" w:hAnsi="Arial" w:cs="Arial"/>
          <w:color w:val="auto"/>
          <w:sz w:val="22"/>
          <w:szCs w:val="22"/>
        </w:rPr>
        <w:t>DAS OBRIGAÇÕES DO CONTRATADO</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Compete ao CONTRATADO: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Executar o objeto contratado na qualidade e forma exigidas no presente termo, cumprindo os prazos e condições estabelecidas;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prestação dos serviços devera ser sempre nas datas solicitadas.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Atender prontamente as solicitações do contratante acerca do fornecimento contratado e prestar os esclarecimentos que forem necessários;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Responder pelos danos, de qualquer natureza, que venham a sofrer seus empregados, terceiros ou o CONTRATANTE, em razão de acidentes ou de ação, ou de omissão, dolosa ou culposa, de prepostos do CONTRATADO ou de quem em seu nome agir;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Responsabilizar-se por quaisquer acidentes na entrega e instalação dos bens,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Reparar, corrigir, remover, reconstruir ou substituir, às suas expensas, no total ou em parte, o objeto do contrato em que se verifiquem vícios, defeitos ou incorreções;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lastRenderedPageBreak/>
        <w:t>Responsabilizar-se por todas as despesas decorrentes do fornecimento, inclusive fretes e tributos e quaisquer outras que forem devidas;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Responsabilizar-se também pelo pagamento de seguros, impostos, taxas e serviços, encargos sociais e trabalhistas, e quaisquer despesas referentes aos bens, inclusive licença em repartições públicas e registros, se necessário;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Providenciar a identificação individual de seus empregados que transitem nas dependências do contratante, quando em atividade na execução do objeto contratado, através de uniforme e/ou crachá;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Responder pelos danos causados diretamente à Administração do Município ou a terceiros, decorrentes de sua culpa ou dolo quando da execução do contrato, não excluindo ou reduzindo essa responsabilidade a fiscalização/acompanhamento pelo Município;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Comunicar à Administração do Município, por escrito, qualquer anormalidade de caráter urgente, além de prestar os esclarecimentos que julgar necessário;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Manter, durante toda a execução do contrato e em compatibilidade com as obrigações assumidas, todas as condições exigidas para habilitação no certame;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casos excepcionais serão avaliados pelo CONTRATANTE, que decidirá motivadamente.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8758CB">
      <w:pPr>
        <w:pStyle w:val="Default"/>
        <w:rPr>
          <w:rFonts w:ascii="Arial" w:hAnsi="Arial" w:cs="Arial"/>
          <w:color w:val="auto"/>
          <w:sz w:val="22"/>
          <w:szCs w:val="22"/>
        </w:rPr>
      </w:pPr>
      <w:r>
        <w:rPr>
          <w:rFonts w:ascii="Arial" w:hAnsi="Arial" w:cs="Arial"/>
          <w:color w:val="auto"/>
          <w:sz w:val="22"/>
          <w:szCs w:val="22"/>
        </w:rPr>
        <w:t xml:space="preserve">17 - </w:t>
      </w:r>
      <w:r w:rsidR="003536B4" w:rsidRPr="003536B4">
        <w:rPr>
          <w:rFonts w:ascii="Arial" w:hAnsi="Arial" w:cs="Arial"/>
          <w:color w:val="auto"/>
          <w:sz w:val="22"/>
          <w:szCs w:val="22"/>
        </w:rPr>
        <w:t>DAS OBRIGAÇÕES DO CONTRATANTE</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São também responsabilidades e obrigações do CONTRATANTE: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Promover o acompanhamento e a fiscalização da execução contratual, por intermédio do fiscal designado, anotando em registro próprio as falhas detectadas e comunicando as ocorrências de fatos que, a seu critério, exijam a adoção de medidas por parte do CONTRATADO;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Prestar os esclarecimentos que venham a ser solicitados pelo CONTRATADO;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Permitir livre acesso dos funcionários do CONTRATADO aos documentos e locais relacionados à execução do objeto, observadas as normas de segurança pertinentes;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Proporcionar todas as facilidades para que o CONTRATADO possa cumprir suas obrigações dentro das normas e condições contratuais;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Assegurar que as obrigações descritas neste instrumento somente sejam realizadas pelo CONTRATADO, sendo vedada a interveniência de terceiros estranhos ao contrato, salvo se autorizado prévia e expressamente;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Certificar-se do atendimento às exigências elaboradas para a presente contratação, condicionantes da formalização do contrato;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Zelar pelo cumprimento das obrigações das partes, constantes nos documentos que precedem e integram o contrato, mesmo as não transcritas no documento hábil para contratação;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Efetuar a publicação do termo contratual na forma da lei;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Efetuar o pagamento na forma convencionada neste termo e no Instrumento Convocatório.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8758CB">
      <w:pPr>
        <w:pStyle w:val="Default"/>
        <w:rPr>
          <w:rFonts w:ascii="Arial" w:hAnsi="Arial" w:cs="Arial"/>
          <w:color w:val="auto"/>
          <w:sz w:val="22"/>
          <w:szCs w:val="22"/>
        </w:rPr>
      </w:pPr>
      <w:r>
        <w:rPr>
          <w:rFonts w:ascii="Arial" w:hAnsi="Arial" w:cs="Arial"/>
          <w:color w:val="auto"/>
          <w:sz w:val="22"/>
          <w:szCs w:val="22"/>
        </w:rPr>
        <w:t xml:space="preserve">18 - </w:t>
      </w:r>
      <w:r w:rsidR="003536B4" w:rsidRPr="003536B4">
        <w:rPr>
          <w:rFonts w:ascii="Arial" w:hAnsi="Arial" w:cs="Arial"/>
          <w:color w:val="auto"/>
          <w:sz w:val="22"/>
          <w:szCs w:val="22"/>
        </w:rPr>
        <w:t>DAS OBRIGAÇÕES SOCIAIS COMERCIAIS E FISCAIS</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Caberá ao CONTRATADO, ainda: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o CONTRATANTE;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Assumir, também, a responsabilidade por todas as providências e obrigações estabelecidas na legislação específica de acidentes do trabalho, quando, em ocorrência da espécie, forem vítimas </w:t>
      </w:r>
      <w:r w:rsidRPr="003536B4">
        <w:rPr>
          <w:rFonts w:ascii="Arial" w:hAnsi="Arial" w:cs="Arial"/>
          <w:color w:val="auto"/>
          <w:sz w:val="22"/>
          <w:szCs w:val="22"/>
        </w:rPr>
        <w:lastRenderedPageBreak/>
        <w:t xml:space="preserve">os seus empregados no decorrer do fornecimento ou do desempenho dos serviços, ou mesmo em conexão com eles, ainda que acontecido em dependência do CONTRATANTE;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Assumir, ainda, a responsabilidade pelos encargos fiscais e comerciais resultantes da execução deste contrato.</w:t>
      </w:r>
    </w:p>
    <w:p w:rsidR="00E2066E" w:rsidRDefault="00E2066E"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inadimplência do CONTRATADO, com referência aos encargos estabelecidos nesta cláusula, não transfere à Administração do CONTRATANTE a responsabilidade por seu pagamento, nem poderá onerar o objeto deste contrato, razão pela qual o CONTRATADO renuncia expressamente a qualquer vínculo de solidariedade, ativa ou passiva, com o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right"/>
        <w:rPr>
          <w:rFonts w:ascii="Arial" w:hAnsi="Arial" w:cs="Arial"/>
          <w:color w:val="auto"/>
          <w:sz w:val="22"/>
          <w:szCs w:val="22"/>
        </w:rPr>
      </w:pPr>
      <w:r w:rsidRPr="003536B4">
        <w:rPr>
          <w:rFonts w:ascii="Arial" w:hAnsi="Arial" w:cs="Arial"/>
          <w:color w:val="auto"/>
          <w:sz w:val="22"/>
          <w:szCs w:val="22"/>
        </w:rPr>
        <w:t>Rolim de Moura, 03 de maio de 2017.</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7A3AC0" w:rsidP="00A8495D">
      <w:pPr>
        <w:pStyle w:val="Corpodetexto21"/>
        <w:jc w:val="center"/>
        <w:rPr>
          <w:rFonts w:ascii="Arial" w:hAnsi="Arial" w:cs="Arial"/>
          <w:b/>
          <w:bCs/>
          <w:sz w:val="22"/>
          <w:szCs w:val="22"/>
        </w:rPr>
      </w:pPr>
      <w:r>
        <w:rPr>
          <w:rFonts w:ascii="Arial" w:hAnsi="Arial" w:cs="Arial"/>
          <w:b/>
          <w:bCs/>
          <w:sz w:val="22"/>
          <w:szCs w:val="22"/>
        </w:rPr>
        <w:t>Benedito da Silva Leite Filho</w:t>
      </w:r>
    </w:p>
    <w:p w:rsidR="00A8495D" w:rsidRPr="000D7028" w:rsidRDefault="007A3AC0" w:rsidP="00A8495D">
      <w:pPr>
        <w:pStyle w:val="SemEspaamento"/>
        <w:jc w:val="center"/>
        <w:rPr>
          <w:rFonts w:ascii="Arial" w:hAnsi="Arial" w:cs="Arial"/>
          <w:sz w:val="22"/>
          <w:szCs w:val="22"/>
          <w:lang w:eastAsia="ar-SA"/>
        </w:rPr>
      </w:pPr>
      <w:r>
        <w:rPr>
          <w:rFonts w:ascii="Arial" w:hAnsi="Arial" w:cs="Arial"/>
          <w:sz w:val="22"/>
          <w:szCs w:val="22"/>
          <w:lang w:eastAsia="ar-SA"/>
        </w:rPr>
        <w:t>Presidente/ AMEROLIM</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3536B4" w:rsidRDefault="003536B4"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0C5E2D" w:rsidRPr="00C63485" w:rsidRDefault="000C5E2D" w:rsidP="00BB73B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BB73BC" w:rsidRDefault="00BB73BC" w:rsidP="000C5E2D">
      <w:pPr>
        <w:spacing w:line="320" w:lineRule="atLeast"/>
        <w:jc w:val="both"/>
        <w:rPr>
          <w:rFonts w:ascii="Arial" w:hAnsi="Arial" w:cs="Arial"/>
          <w:i/>
          <w:iCs/>
          <w:sz w:val="22"/>
          <w:szCs w:val="22"/>
        </w:rPr>
      </w:pPr>
    </w:p>
    <w:tbl>
      <w:tblPr>
        <w:tblW w:w="9513" w:type="dxa"/>
        <w:tblInd w:w="-269" w:type="dxa"/>
        <w:tblLayout w:type="fixed"/>
        <w:tblCellMar>
          <w:left w:w="0" w:type="dxa"/>
          <w:right w:w="0" w:type="dxa"/>
        </w:tblCellMar>
        <w:tblLook w:val="0080"/>
      </w:tblPr>
      <w:tblGrid>
        <w:gridCol w:w="582"/>
        <w:gridCol w:w="4536"/>
        <w:gridCol w:w="709"/>
        <w:gridCol w:w="992"/>
        <w:gridCol w:w="1418"/>
        <w:gridCol w:w="1276"/>
      </w:tblGrid>
      <w:tr w:rsidR="00FA1FDC" w:rsidRPr="003536B4" w:rsidTr="00FA1FDC">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Item</w:t>
            </w:r>
          </w:p>
          <w:p w:rsidR="00FA1FDC" w:rsidRPr="003536B4" w:rsidRDefault="00FA1FDC" w:rsidP="00332686">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Especificação</w:t>
            </w:r>
          </w:p>
          <w:p w:rsidR="00FA1FDC" w:rsidRPr="003536B4" w:rsidRDefault="00FA1FDC" w:rsidP="00332686">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Serv.</w:t>
            </w:r>
          </w:p>
          <w:p w:rsidR="00FA1FDC" w:rsidRPr="003536B4" w:rsidRDefault="00FA1FDC" w:rsidP="00332686">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Quant</w:t>
            </w:r>
          </w:p>
          <w:p w:rsidR="00FA1FDC" w:rsidRPr="003536B4" w:rsidRDefault="00FA1FDC" w:rsidP="00332686">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R$: Unit.</w:t>
            </w:r>
          </w:p>
          <w:p w:rsidR="00FA1FDC" w:rsidRPr="003536B4" w:rsidRDefault="00FA1FDC" w:rsidP="00332686">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R$: Total</w:t>
            </w:r>
          </w:p>
          <w:p w:rsidR="00FA1FDC" w:rsidRPr="003536B4" w:rsidRDefault="00FA1FDC" w:rsidP="00332686">
            <w:pPr>
              <w:jc w:val="center"/>
              <w:rPr>
                <w:rFonts w:ascii="Arial" w:hAnsi="Arial" w:cs="Arial"/>
                <w:sz w:val="22"/>
                <w:szCs w:val="22"/>
              </w:rPr>
            </w:pPr>
          </w:p>
        </w:tc>
      </w:tr>
      <w:tr w:rsidR="00FA1FDC" w:rsidRPr="003536B4" w:rsidTr="00FA1FDC">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01</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332686">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FA1FDC" w:rsidRPr="003536B4" w:rsidRDefault="00FA1FDC"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FA1FDC" w:rsidRPr="003536B4" w:rsidRDefault="00FA1FDC" w:rsidP="00332686">
            <w:pPr>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p>
        </w:tc>
      </w:tr>
      <w:tr w:rsidR="00FA1FDC" w:rsidRPr="003536B4" w:rsidTr="00FA1FDC">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332686">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FA1FDC" w:rsidRPr="003536B4" w:rsidRDefault="00FA1FDC"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rPr>
                <w:rFonts w:ascii="Arial" w:hAnsi="Arial" w:cs="Arial"/>
                <w:sz w:val="22"/>
                <w:szCs w:val="22"/>
              </w:rPr>
            </w:pPr>
          </w:p>
        </w:tc>
      </w:tr>
      <w:tr w:rsidR="00FA1FDC" w:rsidRPr="003536B4" w:rsidTr="00FA1FDC">
        <w:trPr>
          <w:trHeight w:val="238"/>
        </w:trPr>
        <w:tc>
          <w:tcPr>
            <w:tcW w:w="8237"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FA1FDC">
            <w:pPr>
              <w:jc w:val="center"/>
              <w:rPr>
                <w:rFonts w:ascii="Arial" w:hAnsi="Arial" w:cs="Arial"/>
                <w:sz w:val="22"/>
                <w:szCs w:val="22"/>
              </w:rPr>
            </w:pPr>
            <w:r>
              <w:rPr>
                <w:rFonts w:ascii="Arial" w:hAnsi="Arial" w:cs="Arial"/>
                <w:sz w:val="22"/>
                <w:szCs w:val="22"/>
              </w:rPr>
              <w:t>TOTAL</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rPr>
                <w:rFonts w:ascii="Arial" w:hAnsi="Arial" w:cs="Arial"/>
                <w:sz w:val="22"/>
                <w:szCs w:val="22"/>
              </w:rPr>
            </w:pPr>
          </w:p>
        </w:tc>
      </w:tr>
    </w:tbl>
    <w:p w:rsidR="00BB73BC" w:rsidRDefault="00BB73BC"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lastRenderedPageBreak/>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541FE6" w:rsidRDefault="00541FE6" w:rsidP="00A6191F">
      <w:pPr>
        <w:spacing w:line="320" w:lineRule="atLeast"/>
        <w:jc w:val="right"/>
        <w:rPr>
          <w:rFonts w:ascii="Arial" w:hAnsi="Arial" w:cs="Arial"/>
          <w:sz w:val="22"/>
          <w:szCs w:val="22"/>
        </w:rPr>
      </w:pP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2147F" w:rsidRDefault="0022147F"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22147F" w:rsidRPr="00CF2916" w:rsidRDefault="0022147F"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22147F">
        <w:trPr>
          <w:trHeight w:val="3008"/>
        </w:trPr>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1825D9" w:rsidRPr="00CF2916" w:rsidRDefault="001825D9"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22147F" w:rsidRDefault="0022147F" w:rsidP="000C5E2D">
      <w:pPr>
        <w:tabs>
          <w:tab w:val="left" w:pos="1134"/>
        </w:tabs>
        <w:spacing w:line="320" w:lineRule="atLeast"/>
        <w:ind w:left="4536" w:right="2"/>
        <w:jc w:val="both"/>
        <w:rPr>
          <w:rFonts w:ascii="Arial" w:hAnsi="Arial" w:cs="Arial"/>
          <w:sz w:val="22"/>
          <w:szCs w:val="22"/>
        </w:rPr>
      </w:pPr>
    </w:p>
    <w:p w:rsidR="0022147F" w:rsidRPr="00CF2916" w:rsidRDefault="0022147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Default="00A6191F" w:rsidP="000C5E2D">
      <w:pPr>
        <w:pStyle w:val="NormalWeb"/>
        <w:spacing w:before="0" w:after="0" w:line="320" w:lineRule="atLeast"/>
        <w:jc w:val="both"/>
        <w:rPr>
          <w:rFonts w:ascii="Arial" w:hAnsi="Arial" w:cs="Arial"/>
          <w:b/>
          <w:sz w:val="22"/>
          <w:szCs w:val="22"/>
        </w:rPr>
      </w:pPr>
    </w:p>
    <w:p w:rsidR="00FA1FDC" w:rsidRPr="00CF2916" w:rsidRDefault="00FA1FDC"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sz w:val="22"/>
          <w:szCs w:val="22"/>
        </w:rPr>
        <w:t>Objeto:</w:t>
      </w:r>
      <w:proofErr w:type="gramEnd"/>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943366" w:rsidRDefault="00943366" w:rsidP="006F1A07">
      <w:pPr>
        <w:pStyle w:val="Corpodetexto21"/>
        <w:jc w:val="right"/>
      </w:pPr>
    </w:p>
    <w:p w:rsidR="006F1A07" w:rsidRPr="005E7564" w:rsidRDefault="006F1A07" w:rsidP="006F1A07">
      <w:pPr>
        <w:pStyle w:val="Corpodetexto21"/>
        <w:jc w:val="right"/>
      </w:pP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W w:w="9513" w:type="dxa"/>
        <w:tblInd w:w="-269" w:type="dxa"/>
        <w:tblLayout w:type="fixed"/>
        <w:tblCellMar>
          <w:left w:w="0" w:type="dxa"/>
          <w:right w:w="0" w:type="dxa"/>
        </w:tblCellMar>
        <w:tblLook w:val="0080"/>
      </w:tblPr>
      <w:tblGrid>
        <w:gridCol w:w="582"/>
        <w:gridCol w:w="4536"/>
        <w:gridCol w:w="709"/>
        <w:gridCol w:w="992"/>
        <w:gridCol w:w="1418"/>
        <w:gridCol w:w="1276"/>
      </w:tblGrid>
      <w:tr w:rsidR="00FA1FDC" w:rsidRPr="003536B4" w:rsidTr="00332686">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Item</w:t>
            </w:r>
          </w:p>
          <w:p w:rsidR="00FA1FDC" w:rsidRPr="003536B4" w:rsidRDefault="00FA1FDC" w:rsidP="00332686">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Especificação</w:t>
            </w:r>
          </w:p>
          <w:p w:rsidR="00FA1FDC" w:rsidRPr="003536B4" w:rsidRDefault="00FA1FDC" w:rsidP="00332686">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Serv.</w:t>
            </w:r>
          </w:p>
          <w:p w:rsidR="00FA1FDC" w:rsidRPr="003536B4" w:rsidRDefault="00FA1FDC" w:rsidP="00332686">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Quant</w:t>
            </w:r>
          </w:p>
          <w:p w:rsidR="00FA1FDC" w:rsidRPr="003536B4" w:rsidRDefault="00FA1FDC" w:rsidP="00332686">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R$: Unit.</w:t>
            </w:r>
          </w:p>
          <w:p w:rsidR="00FA1FDC" w:rsidRPr="003536B4" w:rsidRDefault="00FA1FDC" w:rsidP="00332686">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332686">
            <w:pPr>
              <w:jc w:val="center"/>
              <w:rPr>
                <w:rFonts w:ascii="Arial" w:hAnsi="Arial" w:cs="Arial"/>
                <w:sz w:val="22"/>
                <w:szCs w:val="22"/>
              </w:rPr>
            </w:pPr>
            <w:r w:rsidRPr="003536B4">
              <w:rPr>
                <w:rFonts w:ascii="Arial" w:hAnsi="Arial" w:cs="Arial"/>
                <w:sz w:val="22"/>
                <w:szCs w:val="22"/>
              </w:rPr>
              <w:t>R$: Total</w:t>
            </w:r>
          </w:p>
          <w:p w:rsidR="00FA1FDC" w:rsidRPr="003536B4" w:rsidRDefault="00FA1FDC" w:rsidP="00332686">
            <w:pPr>
              <w:jc w:val="center"/>
              <w:rPr>
                <w:rFonts w:ascii="Arial" w:hAnsi="Arial" w:cs="Arial"/>
                <w:sz w:val="22"/>
                <w:szCs w:val="22"/>
              </w:rPr>
            </w:pPr>
          </w:p>
        </w:tc>
      </w:tr>
      <w:tr w:rsidR="00FA1FDC" w:rsidRPr="003536B4" w:rsidTr="00FA1FDC">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01</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332686">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FA1FDC" w:rsidRPr="003536B4" w:rsidRDefault="00FA1FDC"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FA1FDC" w:rsidRPr="003536B4" w:rsidRDefault="00FA1FDC" w:rsidP="00332686">
            <w:pPr>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3,87</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38.700,00</w:t>
            </w:r>
          </w:p>
        </w:tc>
      </w:tr>
      <w:tr w:rsidR="00FA1FDC" w:rsidRPr="003536B4" w:rsidTr="005031FF">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332686">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FA1FDC" w:rsidRPr="003536B4" w:rsidRDefault="00FA1FDC" w:rsidP="00332686">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p w:rsidR="00FA1FDC" w:rsidRPr="003536B4" w:rsidRDefault="00FA1FDC" w:rsidP="00332686">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5,10</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5031FF" w:rsidP="005031FF">
            <w:pPr>
              <w:jc w:val="center"/>
              <w:rPr>
                <w:rFonts w:ascii="Arial" w:hAnsi="Arial" w:cs="Arial"/>
                <w:sz w:val="22"/>
                <w:szCs w:val="22"/>
              </w:rPr>
            </w:pPr>
            <w:r>
              <w:rPr>
                <w:rFonts w:ascii="Arial" w:hAnsi="Arial" w:cs="Arial"/>
                <w:sz w:val="22"/>
                <w:szCs w:val="22"/>
              </w:rPr>
              <w:t>51.000,00</w:t>
            </w:r>
          </w:p>
        </w:tc>
      </w:tr>
      <w:tr w:rsidR="00FA1FDC" w:rsidRPr="003536B4" w:rsidTr="005031FF">
        <w:trPr>
          <w:trHeight w:val="238"/>
        </w:trPr>
        <w:tc>
          <w:tcPr>
            <w:tcW w:w="8237"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332686">
            <w:pPr>
              <w:jc w:val="center"/>
              <w:rPr>
                <w:rFonts w:ascii="Arial" w:hAnsi="Arial" w:cs="Arial"/>
                <w:sz w:val="22"/>
                <w:szCs w:val="22"/>
              </w:rPr>
            </w:pPr>
            <w:r>
              <w:rPr>
                <w:rFonts w:ascii="Arial" w:hAnsi="Arial" w:cs="Arial"/>
                <w:sz w:val="22"/>
                <w:szCs w:val="22"/>
              </w:rPr>
              <w:t>TOTAL</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5031FF" w:rsidP="005031FF">
            <w:pPr>
              <w:jc w:val="center"/>
              <w:rPr>
                <w:rFonts w:ascii="Arial" w:hAnsi="Arial" w:cs="Arial"/>
                <w:sz w:val="22"/>
                <w:szCs w:val="22"/>
              </w:rPr>
            </w:pPr>
            <w:r>
              <w:rPr>
                <w:rFonts w:ascii="Arial" w:hAnsi="Arial" w:cs="Arial"/>
                <w:sz w:val="22"/>
                <w:szCs w:val="22"/>
              </w:rPr>
              <w:t>89.700,00</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910" w:rsidRDefault="00111910">
      <w:r>
        <w:separator/>
      </w:r>
    </w:p>
  </w:endnote>
  <w:endnote w:type="continuationSeparator" w:id="1">
    <w:p w:rsidR="00111910" w:rsidRDefault="00111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Pr="00CE7B46" w:rsidRDefault="00111910" w:rsidP="000C7A79">
    <w:pPr>
      <w:pStyle w:val="Rodap"/>
      <w:tabs>
        <w:tab w:val="left" w:pos="9638"/>
      </w:tabs>
      <w:ind w:left="-567" w:firstLine="567"/>
      <w:jc w:val="both"/>
      <w:rPr>
        <w:rFonts w:ascii="Book Antiqua" w:hAnsi="Book Antiqua"/>
        <w:sz w:val="13"/>
        <w:szCs w:val="13"/>
      </w:rPr>
    </w:pPr>
  </w:p>
  <w:p w:rsidR="00111910" w:rsidRDefault="00111910" w:rsidP="00F80D12">
    <w:pPr>
      <w:jc w:val="right"/>
      <w:rPr>
        <w:rFonts w:ascii="Arial" w:hAnsi="Arial" w:cs="Arial"/>
        <w:b/>
        <w:sz w:val="16"/>
        <w:szCs w:val="14"/>
      </w:rPr>
    </w:pPr>
    <w:r>
      <w:rPr>
        <w:rFonts w:ascii="Arial" w:hAnsi="Arial" w:cs="Arial"/>
        <w:b/>
        <w:sz w:val="16"/>
        <w:szCs w:val="14"/>
      </w:rPr>
      <w:t xml:space="preserve">Tiago Anderson </w:t>
    </w:r>
    <w:proofErr w:type="gramStart"/>
    <w:r>
      <w:rPr>
        <w:rFonts w:ascii="Arial" w:hAnsi="Arial" w:cs="Arial"/>
        <w:b/>
        <w:sz w:val="16"/>
        <w:szCs w:val="14"/>
      </w:rPr>
      <w:t>Sant’Ana</w:t>
    </w:r>
    <w:proofErr w:type="gramEnd"/>
  </w:p>
  <w:p w:rsidR="00111910" w:rsidRPr="00D10239" w:rsidRDefault="00111910" w:rsidP="00F80D12">
    <w:pPr>
      <w:jc w:val="right"/>
      <w:rPr>
        <w:rFonts w:ascii="Arial" w:hAnsi="Arial" w:cs="Arial"/>
        <w:b/>
        <w:sz w:val="16"/>
        <w:szCs w:val="14"/>
      </w:rPr>
    </w:pPr>
    <w:r>
      <w:rPr>
        <w:rFonts w:ascii="Arial" w:hAnsi="Arial" w:cs="Arial"/>
        <w:b/>
        <w:sz w:val="16"/>
        <w:szCs w:val="14"/>
      </w:rPr>
      <w:t>Pregoeiro</w:t>
    </w:r>
  </w:p>
  <w:p w:rsidR="00111910" w:rsidRPr="00D10239" w:rsidRDefault="00111910" w:rsidP="00F80D12">
    <w:pPr>
      <w:jc w:val="right"/>
      <w:rPr>
        <w:rFonts w:ascii="Arial" w:hAnsi="Arial" w:cs="Arial"/>
        <w:b/>
        <w:sz w:val="16"/>
        <w:szCs w:val="14"/>
      </w:rPr>
    </w:pPr>
    <w:r w:rsidRPr="00D10239">
      <w:rPr>
        <w:rFonts w:ascii="Arial" w:hAnsi="Arial" w:cs="Arial"/>
        <w:b/>
        <w:sz w:val="16"/>
        <w:szCs w:val="14"/>
      </w:rPr>
      <w:t>Portaria nº</w:t>
    </w:r>
    <w:r>
      <w:rPr>
        <w:rFonts w:ascii="Arial" w:hAnsi="Arial" w:cs="Arial"/>
        <w:b/>
        <w:sz w:val="16"/>
        <w:szCs w:val="14"/>
      </w:rPr>
      <w:t xml:space="preserve"> 260</w:t>
    </w:r>
    <w:r w:rsidRPr="00D10239">
      <w:rPr>
        <w:rFonts w:ascii="Arial" w:hAnsi="Arial" w:cs="Arial"/>
        <w:b/>
        <w:sz w:val="16"/>
        <w:szCs w:val="14"/>
      </w:rPr>
      <w:t>/201</w:t>
    </w:r>
    <w:r>
      <w:rPr>
        <w:rFonts w:ascii="Arial" w:hAnsi="Arial" w:cs="Arial"/>
        <w:b/>
        <w:sz w:val="16"/>
        <w:szCs w:val="14"/>
      </w:rPr>
      <w:t>7</w:t>
    </w:r>
  </w:p>
  <w:p w:rsidR="00111910" w:rsidRPr="009336BA" w:rsidRDefault="00111910"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910" w:rsidRDefault="00111910">
      <w:r>
        <w:separator/>
      </w:r>
    </w:p>
  </w:footnote>
  <w:footnote w:type="continuationSeparator" w:id="1">
    <w:p w:rsidR="00111910" w:rsidRDefault="00111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Pr="00CF2916" w:rsidRDefault="008D6C01"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111910" w:rsidRPr="000C7A79" w:rsidRDefault="00111910" w:rsidP="000C7A79"/>
            </w:txbxContent>
          </v:textbox>
        </v:shape>
      </w:pict>
    </w:r>
  </w:p>
  <w:p w:rsidR="00111910" w:rsidRPr="00CF2916" w:rsidRDefault="008D6C01" w:rsidP="00A6191F">
    <w:pPr>
      <w:pStyle w:val="Cabealho"/>
      <w:contextualSpacing/>
      <w:jc w:val="right"/>
      <w:rPr>
        <w:rFonts w:ascii="Arial" w:hAnsi="Arial" w:cs="Arial"/>
        <w:b/>
        <w:bCs/>
        <w:sz w:val="24"/>
        <w:szCs w:val="24"/>
      </w:rPr>
    </w:pPr>
    <w:r w:rsidRPr="008D6C01">
      <w:rPr>
        <w:noProof/>
        <w:sz w:val="24"/>
        <w:szCs w:val="24"/>
      </w:rPr>
      <w:pict>
        <v:shape id="Caixa de texto 4" o:spid="_x0000_s1027" type="#_x0000_t202" style="position:absolute;left:0;text-align:left;margin-left:374.55pt;margin-top:46.15pt;width:114.35pt;height:16.2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" filled="f" stroked="f">
          <v:textbox style="mso-fit-shape-to-text:t">
            <w:txbxContent>
              <w:p w:rsidR="00111910" w:rsidRDefault="00111910" w:rsidP="00E143E9">
                <w:pPr>
                  <w:rPr>
                    <w:rFonts w:ascii="Arial" w:hAnsi="Arial" w:cs="Arial"/>
                    <w:sz w:val="14"/>
                    <w:szCs w:val="14"/>
                  </w:rPr>
                </w:pPr>
                <w:r>
                  <w:rPr>
                    <w:rFonts w:ascii="Arial" w:hAnsi="Arial" w:cs="Arial"/>
                    <w:sz w:val="14"/>
                    <w:szCs w:val="14"/>
                  </w:rPr>
                  <w:t>Tiago Anderson Sant’Ana</w:t>
                </w:r>
              </w:p>
            </w:txbxContent>
          </v:textbox>
        </v:shape>
      </w:pict>
    </w:r>
    <w:r w:rsidRPr="008D6C01">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111910" w:rsidRPr="00345703" w:rsidRDefault="00111910" w:rsidP="00122396">
                <w:pPr>
                  <w:rPr>
                    <w:rFonts w:ascii="Arial" w:hAnsi="Arial" w:cs="Arial"/>
                    <w:sz w:val="22"/>
                    <w:szCs w:val="24"/>
                  </w:rPr>
                </w:pPr>
                <w:r>
                  <w:rPr>
                    <w:rFonts w:ascii="Arial" w:hAnsi="Arial" w:cs="Arial"/>
                    <w:sz w:val="22"/>
                    <w:szCs w:val="24"/>
                  </w:rPr>
                  <w:t>020/2017</w:t>
                </w:r>
              </w:p>
            </w:txbxContent>
          </v:textbox>
        </v:shape>
      </w:pict>
    </w:r>
    <w:r w:rsidR="00111910"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11910"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11910" w:rsidRPr="00CF2916" w:rsidRDefault="00111910"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111910" w:rsidRPr="00CF2916" w:rsidRDefault="00111910"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111910" w:rsidRPr="00CF2916" w:rsidRDefault="00111910"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111910" w:rsidRPr="00CF2916" w:rsidRDefault="00111910"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111910" w:rsidRPr="00CF2916" w:rsidRDefault="00111910"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Pr="00CF2916" w:rsidRDefault="008D6C01"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111910" w:rsidRPr="000C7A79" w:rsidRDefault="00111910" w:rsidP="00CF2916"/>
            </w:txbxContent>
          </v:textbox>
        </v:shape>
      </w:pict>
    </w:r>
  </w:p>
  <w:p w:rsidR="00111910" w:rsidRPr="00CF2916" w:rsidRDefault="008D6C01" w:rsidP="00CF2916">
    <w:pPr>
      <w:pStyle w:val="Cabealho"/>
      <w:contextualSpacing/>
      <w:jc w:val="right"/>
      <w:rPr>
        <w:rFonts w:ascii="Arial" w:hAnsi="Arial" w:cs="Arial"/>
        <w:b/>
        <w:bCs/>
        <w:sz w:val="24"/>
        <w:szCs w:val="24"/>
      </w:rPr>
    </w:pPr>
    <w:r w:rsidRPr="008D6C01">
      <w:rPr>
        <w:noProof/>
        <w:sz w:val="24"/>
        <w:szCs w:val="24"/>
      </w:rPr>
      <w:pict>
        <v:shape id="Caixa de texto 2" o:spid="_x0000_s1030" type="#_x0000_t202" style="position:absolute;left:0;text-align:left;margin-left:375.2pt;margin-top:46.8pt;width:114.35pt;height:16.2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" filled="f" stroked="f">
          <v:textbox style="mso-fit-shape-to-text:t">
            <w:txbxContent>
              <w:p w:rsidR="00111910" w:rsidRDefault="00111910" w:rsidP="00E143E9">
                <w:pPr>
                  <w:rPr>
                    <w:rFonts w:ascii="Arial" w:hAnsi="Arial" w:cs="Arial"/>
                    <w:sz w:val="14"/>
                    <w:szCs w:val="14"/>
                  </w:rPr>
                </w:pPr>
                <w:r>
                  <w:rPr>
                    <w:rFonts w:ascii="Arial" w:hAnsi="Arial" w:cs="Arial"/>
                    <w:sz w:val="14"/>
                    <w:szCs w:val="14"/>
                  </w:rPr>
                  <w:t>Tiago Anderson Sant’Ana</w:t>
                </w:r>
              </w:p>
            </w:txbxContent>
          </v:textbox>
        </v:shape>
      </w:pict>
    </w:r>
    <w:r w:rsidRPr="008D6C01">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111910" w:rsidRPr="00345703" w:rsidRDefault="00111910" w:rsidP="00812A2C">
                <w:pPr>
                  <w:rPr>
                    <w:rFonts w:ascii="Arial" w:hAnsi="Arial" w:cs="Arial"/>
                    <w:sz w:val="22"/>
                    <w:szCs w:val="24"/>
                  </w:rPr>
                </w:pPr>
                <w:r>
                  <w:rPr>
                    <w:rFonts w:ascii="Arial" w:hAnsi="Arial" w:cs="Arial"/>
                    <w:sz w:val="22"/>
                    <w:szCs w:val="24"/>
                  </w:rPr>
                  <w:t>020/2017</w:t>
                </w:r>
              </w:p>
            </w:txbxContent>
          </v:textbox>
        </v:shape>
      </w:pict>
    </w:r>
    <w:r w:rsidR="00111910"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11910"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11910" w:rsidRPr="00CF2916" w:rsidRDefault="00111910"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111910" w:rsidRPr="00CF2916" w:rsidRDefault="00111910"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111910" w:rsidRPr="00CF2916" w:rsidRDefault="00111910"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111910" w:rsidRPr="00CF2916" w:rsidRDefault="00111910"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111910" w:rsidRPr="00CF2916" w:rsidRDefault="00111910" w:rsidP="00CF2916">
    <w:pPr>
      <w:pStyle w:val="Cabealho"/>
      <w:contextualSpacing/>
      <w:rPr>
        <w:rFonts w:ascii="Arial" w:hAnsi="Arial" w:cs="Arial"/>
        <w:b/>
        <w:sz w:val="24"/>
        <w:szCs w:val="24"/>
      </w:rPr>
    </w:pPr>
  </w:p>
  <w:p w:rsidR="00111910" w:rsidRDefault="001119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19"/>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9"/>
  </w:num>
  <w:num w:numId="8">
    <w:abstractNumId w:val="32"/>
  </w:num>
  <w:num w:numId="9">
    <w:abstractNumId w:val="33"/>
  </w:num>
  <w:num w:numId="10">
    <w:abstractNumId w:val="15"/>
  </w:num>
  <w:num w:numId="11">
    <w:abstractNumId w:val="24"/>
  </w:num>
  <w:num w:numId="12">
    <w:abstractNumId w:val="23"/>
  </w:num>
  <w:num w:numId="13">
    <w:abstractNumId w:val="45"/>
  </w:num>
  <w:num w:numId="14">
    <w:abstractNumId w:val="41"/>
  </w:num>
  <w:num w:numId="15">
    <w:abstractNumId w:val="52"/>
  </w:num>
  <w:num w:numId="16">
    <w:abstractNumId w:val="31"/>
  </w:num>
  <w:num w:numId="17">
    <w:abstractNumId w:val="42"/>
  </w:num>
  <w:num w:numId="18">
    <w:abstractNumId w:val="51"/>
  </w:num>
  <w:num w:numId="19">
    <w:abstractNumId w:val="14"/>
  </w:num>
  <w:num w:numId="20">
    <w:abstractNumId w:val="44"/>
  </w:num>
  <w:num w:numId="21">
    <w:abstractNumId w:val="25"/>
  </w:num>
  <w:num w:numId="22">
    <w:abstractNumId w:val="17"/>
  </w:num>
  <w:num w:numId="23">
    <w:abstractNumId w:val="30"/>
  </w:num>
  <w:num w:numId="24">
    <w:abstractNumId w:val="50"/>
  </w:num>
  <w:num w:numId="25">
    <w:abstractNumId w:val="38"/>
  </w:num>
  <w:num w:numId="26">
    <w:abstractNumId w:val="49"/>
  </w:num>
  <w:num w:numId="27">
    <w:abstractNumId w:val="26"/>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5"/>
  </w:num>
  <w:num w:numId="40">
    <w:abstractNumId w:val="27"/>
  </w:num>
  <w:num w:numId="41">
    <w:abstractNumId w:val="37"/>
  </w:num>
  <w:num w:numId="42">
    <w:abstractNumId w:val="36"/>
  </w:num>
  <w:num w:numId="43">
    <w:abstractNumId w:val="47"/>
  </w:num>
  <w:num w:numId="44">
    <w:abstractNumId w:val="21"/>
  </w:num>
  <w:num w:numId="45">
    <w:abstractNumId w:val="5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34DA"/>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4A5"/>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5B86"/>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6C6E"/>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910"/>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6FE4"/>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5D9"/>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7F"/>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94D"/>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813"/>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BB"/>
    <w:rsid w:val="002D14E9"/>
    <w:rsid w:val="002D2FB1"/>
    <w:rsid w:val="002D4457"/>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6B4"/>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D7F44"/>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973"/>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7304"/>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605"/>
    <w:rsid w:val="004C0710"/>
    <w:rsid w:val="004C0BEB"/>
    <w:rsid w:val="004C1B44"/>
    <w:rsid w:val="004C28AC"/>
    <w:rsid w:val="004C30D6"/>
    <w:rsid w:val="004C35DC"/>
    <w:rsid w:val="004C440B"/>
    <w:rsid w:val="004C5387"/>
    <w:rsid w:val="004C5830"/>
    <w:rsid w:val="004C5ECD"/>
    <w:rsid w:val="004C6091"/>
    <w:rsid w:val="004C699E"/>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1FF"/>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70A"/>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287"/>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01A0"/>
    <w:rsid w:val="0060160A"/>
    <w:rsid w:val="00602355"/>
    <w:rsid w:val="00602662"/>
    <w:rsid w:val="00603280"/>
    <w:rsid w:val="0060356C"/>
    <w:rsid w:val="00604554"/>
    <w:rsid w:val="006056E9"/>
    <w:rsid w:val="00605757"/>
    <w:rsid w:val="0060576E"/>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2DFC"/>
    <w:rsid w:val="00653FC0"/>
    <w:rsid w:val="00655767"/>
    <w:rsid w:val="00657D23"/>
    <w:rsid w:val="00660627"/>
    <w:rsid w:val="00661655"/>
    <w:rsid w:val="0066203D"/>
    <w:rsid w:val="006625AB"/>
    <w:rsid w:val="00662D71"/>
    <w:rsid w:val="00662E3D"/>
    <w:rsid w:val="00663248"/>
    <w:rsid w:val="0066380B"/>
    <w:rsid w:val="006643D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7816"/>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5163"/>
    <w:rsid w:val="00786069"/>
    <w:rsid w:val="00787541"/>
    <w:rsid w:val="007878B0"/>
    <w:rsid w:val="0079075C"/>
    <w:rsid w:val="007923CC"/>
    <w:rsid w:val="00792AF0"/>
    <w:rsid w:val="007935FC"/>
    <w:rsid w:val="00794547"/>
    <w:rsid w:val="0079603E"/>
    <w:rsid w:val="007960E5"/>
    <w:rsid w:val="00796785"/>
    <w:rsid w:val="00797405"/>
    <w:rsid w:val="00797605"/>
    <w:rsid w:val="00797610"/>
    <w:rsid w:val="00797A4E"/>
    <w:rsid w:val="00797DA3"/>
    <w:rsid w:val="007A09B1"/>
    <w:rsid w:val="007A0D65"/>
    <w:rsid w:val="007A18B0"/>
    <w:rsid w:val="007A201E"/>
    <w:rsid w:val="007A24FD"/>
    <w:rsid w:val="007A2B2D"/>
    <w:rsid w:val="007A2CB8"/>
    <w:rsid w:val="007A2EFD"/>
    <w:rsid w:val="007A391C"/>
    <w:rsid w:val="007A3AC0"/>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1AC"/>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58CB"/>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45"/>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C01"/>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3"/>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3B9C"/>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2"/>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477E"/>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8AA"/>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0E19"/>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460"/>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4B5"/>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2BD1"/>
    <w:rsid w:val="00BB32FA"/>
    <w:rsid w:val="00BB47BF"/>
    <w:rsid w:val="00BB59D3"/>
    <w:rsid w:val="00BB73BC"/>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4C2"/>
    <w:rsid w:val="00C4584F"/>
    <w:rsid w:val="00C46331"/>
    <w:rsid w:val="00C4683B"/>
    <w:rsid w:val="00C4745A"/>
    <w:rsid w:val="00C50325"/>
    <w:rsid w:val="00C50D1D"/>
    <w:rsid w:val="00C51949"/>
    <w:rsid w:val="00C51FDF"/>
    <w:rsid w:val="00C52329"/>
    <w:rsid w:val="00C526E6"/>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B34"/>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5A45"/>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4C2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0D6A"/>
    <w:rsid w:val="00D82290"/>
    <w:rsid w:val="00D82552"/>
    <w:rsid w:val="00D8316A"/>
    <w:rsid w:val="00D83F55"/>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085E"/>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4CF9"/>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CD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49C8"/>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3E9"/>
    <w:rsid w:val="00E14660"/>
    <w:rsid w:val="00E1498D"/>
    <w:rsid w:val="00E15769"/>
    <w:rsid w:val="00E16C2D"/>
    <w:rsid w:val="00E20012"/>
    <w:rsid w:val="00E2023D"/>
    <w:rsid w:val="00E2066E"/>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37D04"/>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957"/>
    <w:rsid w:val="00E67DCC"/>
    <w:rsid w:val="00E67E9E"/>
    <w:rsid w:val="00E70824"/>
    <w:rsid w:val="00E70A7C"/>
    <w:rsid w:val="00E70C66"/>
    <w:rsid w:val="00E72BA3"/>
    <w:rsid w:val="00E73773"/>
    <w:rsid w:val="00E73B58"/>
    <w:rsid w:val="00E741E5"/>
    <w:rsid w:val="00E757AB"/>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6E4A"/>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1FDC"/>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47D2"/>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1642535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63619533">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D493-5D56-4281-96EC-FD538C1D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20107</Words>
  <Characters>117020</Characters>
  <Application>Microsoft Office Word</Application>
  <DocSecurity>0</DocSecurity>
  <Lines>975</Lines>
  <Paragraphs>273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136854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2017-05-05T15:45:00Z</cp:lastPrinted>
  <dcterms:created xsi:type="dcterms:W3CDTF">2017-06-29T16:50:00Z</dcterms:created>
  <dcterms:modified xsi:type="dcterms:W3CDTF">2017-06-29T16:50:00Z</dcterms:modified>
</cp:coreProperties>
</file>