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520096">
        <w:rPr>
          <w:rFonts w:ascii="Arial" w:hAnsi="Arial" w:cs="Arial"/>
          <w:b w:val="0"/>
          <w:color w:val="000000" w:themeColor="text1"/>
          <w:sz w:val="32"/>
          <w:szCs w:val="32"/>
        </w:rPr>
        <w:t>68</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520096">
        <w:rPr>
          <w:rFonts w:ascii="Arial" w:hAnsi="Arial" w:cs="Arial"/>
          <w:noProof/>
          <w:color w:val="000000" w:themeColor="text1"/>
          <w:sz w:val="32"/>
          <w:szCs w:val="32"/>
        </w:rPr>
        <w:t>39</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547583">
        <w:rPr>
          <w:rFonts w:ascii="Arial" w:hAnsi="Arial" w:cs="Arial"/>
          <w:color w:val="000000" w:themeColor="text1"/>
          <w:sz w:val="22"/>
          <w:szCs w:val="22"/>
        </w:rPr>
        <w:t>1714</w:t>
      </w:r>
      <w:r w:rsidR="00362CFB" w:rsidRPr="00A451E8">
        <w:rPr>
          <w:rFonts w:ascii="Arial" w:hAnsi="Arial" w:cs="Arial"/>
          <w:color w:val="000000" w:themeColor="text1"/>
          <w:sz w:val="22"/>
          <w:szCs w:val="22"/>
        </w:rPr>
        <w:t>/</w:t>
      </w:r>
      <w:r w:rsidR="00294813">
        <w:rPr>
          <w:rFonts w:ascii="Arial" w:hAnsi="Arial" w:cs="Arial"/>
          <w:color w:val="000000" w:themeColor="text1"/>
          <w:sz w:val="22"/>
          <w:szCs w:val="22"/>
        </w:rPr>
        <w:t>20</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520096">
        <w:rPr>
          <w:rFonts w:ascii="Arial" w:hAnsi="Arial" w:cs="Arial"/>
          <w:color w:val="000000" w:themeColor="text1"/>
          <w:sz w:val="22"/>
          <w:szCs w:val="22"/>
        </w:rPr>
        <w:t>68</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520096">
        <w:rPr>
          <w:rFonts w:ascii="Arial" w:hAnsi="Arial" w:cs="Arial"/>
          <w:color w:val="000000" w:themeColor="text1"/>
          <w:sz w:val="22"/>
          <w:szCs w:val="22"/>
        </w:rPr>
        <w:t>39</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6975CB">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6975CB">
        <w:rPr>
          <w:rFonts w:ascii="Arial" w:hAnsi="Arial" w:cs="Arial"/>
          <w:b/>
          <w:color w:val="000000" w:themeColor="text1"/>
          <w:sz w:val="22"/>
          <w:szCs w:val="22"/>
        </w:rPr>
        <w:t>09</w:t>
      </w:r>
      <w:r w:rsidRPr="00DB7FF8">
        <w:rPr>
          <w:rFonts w:ascii="Arial" w:hAnsi="Arial" w:cs="Arial"/>
          <w:b/>
          <w:color w:val="000000" w:themeColor="text1"/>
          <w:sz w:val="22"/>
          <w:szCs w:val="22"/>
        </w:rPr>
        <w:t xml:space="preserve"> de </w:t>
      </w:r>
      <w:r w:rsidR="006975CB">
        <w:rPr>
          <w:rFonts w:ascii="Arial" w:hAnsi="Arial" w:cs="Arial"/>
          <w:b/>
          <w:color w:val="000000" w:themeColor="text1"/>
          <w:sz w:val="22"/>
          <w:szCs w:val="22"/>
        </w:rPr>
        <w:t>maio</w:t>
      </w:r>
      <w:r w:rsidRPr="00DB7FF8">
        <w:rPr>
          <w:rFonts w:ascii="Arial" w:hAnsi="Arial" w:cs="Arial"/>
          <w:b/>
          <w:color w:val="000000" w:themeColor="text1"/>
          <w:sz w:val="22"/>
          <w:szCs w:val="22"/>
        </w:rPr>
        <w:t xml:space="preserve"> de 201</w:t>
      </w:r>
      <w:r w:rsidR="00BA6DF9">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701CCE">
        <w:rPr>
          <w:rFonts w:ascii="Arial" w:hAnsi="Arial" w:cs="Arial"/>
          <w:b/>
          <w:color w:val="000000" w:themeColor="text1"/>
          <w:sz w:val="22"/>
          <w:szCs w:val="22"/>
        </w:rPr>
        <w:t>MATERIAL PERMANENTE</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lastRenderedPageBreak/>
        <w:t xml:space="preserve">DATA DE ABERTURA: </w:t>
      </w:r>
      <w:r w:rsidR="006975CB">
        <w:rPr>
          <w:rFonts w:ascii="Arial" w:hAnsi="Arial" w:cs="Arial"/>
          <w:b/>
          <w:color w:val="000000" w:themeColor="text1"/>
          <w:sz w:val="22"/>
          <w:szCs w:val="22"/>
          <w:highlight w:val="yellow"/>
        </w:rPr>
        <w:t>18</w:t>
      </w:r>
      <w:r w:rsidRPr="00812A2C">
        <w:rPr>
          <w:rFonts w:ascii="Arial" w:hAnsi="Arial" w:cs="Arial"/>
          <w:b/>
          <w:color w:val="000000" w:themeColor="text1"/>
          <w:sz w:val="22"/>
          <w:szCs w:val="22"/>
          <w:highlight w:val="yellow"/>
        </w:rPr>
        <w:t>/0</w:t>
      </w:r>
      <w:r w:rsidR="006975CB">
        <w:rPr>
          <w:rFonts w:ascii="Arial" w:hAnsi="Arial" w:cs="Arial"/>
          <w:b/>
          <w:color w:val="000000" w:themeColor="text1"/>
          <w:sz w:val="22"/>
          <w:szCs w:val="22"/>
          <w:highlight w:val="yellow"/>
        </w:rPr>
        <w:t>8</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6975CB">
        <w:rPr>
          <w:rFonts w:ascii="Arial" w:hAnsi="Arial" w:cs="Arial"/>
          <w:b/>
          <w:color w:val="000000" w:themeColor="text1"/>
          <w:sz w:val="22"/>
          <w:szCs w:val="22"/>
          <w:highlight w:val="yellow"/>
        </w:rPr>
        <w:t>09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72114B">
        <w:rPr>
          <w:rFonts w:ascii="Arial" w:hAnsi="Arial" w:cs="Arial"/>
          <w:b/>
          <w:color w:val="000000" w:themeColor="text1"/>
          <w:sz w:val="22"/>
          <w:szCs w:val="22"/>
        </w:rPr>
        <w:t>73.335,43</w:t>
      </w:r>
      <w:r w:rsidRPr="00DB7FF8">
        <w:rPr>
          <w:rFonts w:ascii="Arial" w:hAnsi="Arial" w:cs="Arial"/>
          <w:b/>
          <w:color w:val="000000" w:themeColor="text1"/>
          <w:sz w:val="22"/>
          <w:szCs w:val="22"/>
        </w:rPr>
        <w:t xml:space="preserve"> (</w:t>
      </w:r>
      <w:r w:rsidR="0072114B">
        <w:rPr>
          <w:rFonts w:ascii="Arial" w:hAnsi="Arial" w:cs="Arial"/>
          <w:color w:val="000000" w:themeColor="text1"/>
          <w:sz w:val="22"/>
          <w:szCs w:val="22"/>
        </w:rPr>
        <w:t>setenta e três mil trezentos e trinta e cinco reais e quarenta e três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72114B">
        <w:rPr>
          <w:rFonts w:ascii="Arial" w:hAnsi="Arial" w:cs="Arial"/>
          <w:color w:val="000000" w:themeColor="text1"/>
          <w:sz w:val="22"/>
          <w:szCs w:val="22"/>
        </w:rPr>
        <w:t>1714</w:t>
      </w:r>
      <w:r w:rsidR="00797605">
        <w:rPr>
          <w:rFonts w:ascii="Arial" w:hAnsi="Arial" w:cs="Arial"/>
          <w:color w:val="000000" w:themeColor="text1"/>
          <w:sz w:val="22"/>
          <w:szCs w:val="22"/>
        </w:rPr>
        <w:t>/</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 xml:space="preserve">FORMALIZAÇÃO DE ATA DE REGISTRO DE PREÇOS PARA FUTURAS E EVENTUAIS </w:t>
      </w:r>
      <w:r w:rsidR="002D14BB">
        <w:rPr>
          <w:rFonts w:ascii="Arial" w:hAnsi="Arial" w:cs="Arial"/>
          <w:b/>
          <w:color w:val="000000" w:themeColor="text1"/>
          <w:sz w:val="22"/>
          <w:szCs w:val="22"/>
        </w:rPr>
        <w:t xml:space="preserve">AQUISIÇÕES DE </w:t>
      </w:r>
      <w:r w:rsidR="00D83F55">
        <w:rPr>
          <w:rFonts w:ascii="Arial" w:hAnsi="Arial" w:cs="Arial"/>
          <w:b/>
          <w:color w:val="000000" w:themeColor="text1"/>
          <w:sz w:val="22"/>
          <w:szCs w:val="22"/>
        </w:rPr>
        <w:t xml:space="preserve">MATERIAL </w:t>
      </w:r>
      <w:r w:rsidR="00AD01D7">
        <w:rPr>
          <w:rFonts w:ascii="Arial" w:hAnsi="Arial" w:cs="Arial"/>
          <w:b/>
          <w:color w:val="000000" w:themeColor="text1"/>
          <w:sz w:val="22"/>
          <w:szCs w:val="22"/>
        </w:rPr>
        <w:t>PERMANENTE</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sz w:val="22"/>
          <w:szCs w:val="22"/>
        </w:rPr>
        <w:t xml:space="preserve">A empresa contratada fica obrigada a entregar os </w:t>
      </w:r>
      <w:r w:rsidR="006975CB">
        <w:rPr>
          <w:rFonts w:ascii="Arial" w:hAnsi="Arial" w:cs="Arial"/>
          <w:sz w:val="22"/>
          <w:szCs w:val="22"/>
        </w:rPr>
        <w:t>itens</w:t>
      </w:r>
      <w:r w:rsidRPr="00CF2916">
        <w:rPr>
          <w:rFonts w:ascii="Arial" w:hAnsi="Arial" w:cs="Arial"/>
          <w:sz w:val="22"/>
          <w:szCs w:val="22"/>
        </w:rPr>
        <w:t>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 xml:space="preserve">A CONTRATADA deverá garantir a substituição dos </w:t>
      </w:r>
      <w:r w:rsidR="006E1917">
        <w:rPr>
          <w:rFonts w:ascii="Arial" w:hAnsi="Arial" w:cs="Arial"/>
          <w:b w:val="0"/>
          <w:sz w:val="22"/>
          <w:szCs w:val="22"/>
        </w:rPr>
        <w:t>itens</w:t>
      </w:r>
      <w:r w:rsidRPr="00CF2916">
        <w:rPr>
          <w:rFonts w:ascii="Arial" w:hAnsi="Arial" w:cs="Arial"/>
          <w:b w:val="0"/>
          <w:sz w:val="22"/>
          <w:szCs w:val="22"/>
        </w:rPr>
        <w:t xml:space="preserve"> que apresentarem defeitos, sem ônus para o CONTRATANTE. A garantia deverá s</w:t>
      </w:r>
      <w:r w:rsidR="003D5D0F">
        <w:rPr>
          <w:rFonts w:ascii="Arial" w:hAnsi="Arial" w:cs="Arial"/>
          <w:b w:val="0"/>
          <w:sz w:val="22"/>
          <w:szCs w:val="22"/>
        </w:rPr>
        <w:t>er do fabricante dos veículos de acordo com as normativas que regem o objeto licitado</w:t>
      </w:r>
      <w:r w:rsidR="00797A4E">
        <w:rPr>
          <w:rFonts w:ascii="Arial" w:hAnsi="Arial" w:cs="Arial"/>
          <w:b w:val="0"/>
          <w:sz w:val="22"/>
          <w:szCs w:val="22"/>
        </w:rPr>
        <w:t>.</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 xml:space="preserve">2.3. DA </w:t>
      </w:r>
      <w:proofErr w:type="gramStart"/>
      <w:r w:rsidRPr="00CF2916">
        <w:rPr>
          <w:rFonts w:ascii="Arial" w:hAnsi="Arial" w:cs="Arial"/>
          <w:b/>
          <w:bCs/>
          <w:iCs/>
          <w:sz w:val="22"/>
          <w:szCs w:val="22"/>
        </w:rPr>
        <w:t>VIGÊNCIA:</w:t>
      </w:r>
      <w:proofErr w:type="gramEnd"/>
      <w:r w:rsidRPr="00CF2916">
        <w:rPr>
          <w:rFonts w:ascii="Arial" w:hAnsi="Arial" w:cs="Arial"/>
          <w:sz w:val="22"/>
          <w:szCs w:val="22"/>
        </w:rPr>
        <w:t xml:space="preserve">O prazo de vigência será de </w:t>
      </w:r>
      <w:r w:rsidR="006E1917">
        <w:rPr>
          <w:rFonts w:ascii="Arial" w:hAnsi="Arial" w:cs="Arial"/>
          <w:b/>
          <w:sz w:val="22"/>
          <w:szCs w:val="22"/>
        </w:rPr>
        <w:t>06</w:t>
      </w:r>
      <w:r w:rsidRPr="00CF2916">
        <w:rPr>
          <w:rFonts w:ascii="Arial" w:hAnsi="Arial" w:cs="Arial"/>
          <w:b/>
          <w:sz w:val="22"/>
          <w:szCs w:val="22"/>
        </w:rPr>
        <w:t xml:space="preserve"> (</w:t>
      </w:r>
      <w:r w:rsidR="006E1917">
        <w:rPr>
          <w:rFonts w:ascii="Arial" w:hAnsi="Arial" w:cs="Arial"/>
          <w:b/>
          <w:sz w:val="22"/>
          <w:szCs w:val="22"/>
        </w:rPr>
        <w:t>seis</w:t>
      </w:r>
      <w:r w:rsidRPr="00CF2916">
        <w:rPr>
          <w:rFonts w:ascii="Arial" w:hAnsi="Arial" w:cs="Arial"/>
          <w:b/>
          <w:sz w:val="22"/>
          <w:szCs w:val="22"/>
        </w:rPr>
        <w:t>) meses</w:t>
      </w:r>
      <w:r w:rsidRPr="00CF2916">
        <w:rPr>
          <w:rFonts w:ascii="Arial" w:hAnsi="Arial" w:cs="Arial"/>
          <w:sz w:val="22"/>
          <w:szCs w:val="22"/>
        </w:rPr>
        <w:t xml:space="preserve"> contados a partir da publicação no Diário Oficial dos Municípios do Estado de Rondônia</w:t>
      </w:r>
      <w:r w:rsidR="006E1917">
        <w:rPr>
          <w:rFonts w:ascii="Arial" w:hAnsi="Arial" w:cs="Arial"/>
          <w:sz w:val="22"/>
          <w:szCs w:val="22"/>
        </w:rPr>
        <w:t>, ou no mesmo prazo que corresponde a garantia dos produtos</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006E1917">
        <w:rPr>
          <w:rFonts w:ascii="Arial" w:hAnsi="Arial" w:cs="Arial"/>
          <w:bCs/>
          <w:sz w:val="22"/>
          <w:szCs w:val="22"/>
        </w:rPr>
        <w:t>Itens deverão</w:t>
      </w:r>
      <w:r w:rsidRPr="00CF2916">
        <w:rPr>
          <w:rFonts w:ascii="Arial" w:hAnsi="Arial" w:cs="Arial"/>
          <w:bCs/>
          <w:sz w:val="22"/>
          <w:szCs w:val="22"/>
        </w:rPr>
        <w:t xml:space="preserve"> ser entregue</w:t>
      </w:r>
      <w:r w:rsidR="003D5D0F">
        <w:rPr>
          <w:rFonts w:ascii="Arial" w:hAnsi="Arial" w:cs="Arial"/>
          <w:bCs/>
          <w:sz w:val="22"/>
          <w:szCs w:val="22"/>
        </w:rPr>
        <w:t>s</w:t>
      </w:r>
      <w:r w:rsidRPr="00CF2916">
        <w:rPr>
          <w:rFonts w:ascii="Arial" w:hAnsi="Arial" w:cs="Arial"/>
          <w:bCs/>
          <w:sz w:val="22"/>
          <w:szCs w:val="22"/>
        </w:rPr>
        <w:t xml:space="preserve"> no prazo máximo de </w:t>
      </w:r>
      <w:r w:rsidR="00CF127C">
        <w:rPr>
          <w:rFonts w:ascii="Arial" w:hAnsi="Arial" w:cs="Arial"/>
          <w:bCs/>
          <w:sz w:val="22"/>
          <w:szCs w:val="22"/>
        </w:rPr>
        <w:t>15</w:t>
      </w:r>
      <w:r w:rsidRPr="00CF2916">
        <w:rPr>
          <w:rFonts w:ascii="Arial" w:hAnsi="Arial" w:cs="Arial"/>
          <w:bCs/>
          <w:sz w:val="22"/>
          <w:szCs w:val="22"/>
        </w:rPr>
        <w:t xml:space="preserve"> (</w:t>
      </w:r>
      <w:r w:rsidR="00CF127C">
        <w:rPr>
          <w:rFonts w:ascii="Arial" w:hAnsi="Arial" w:cs="Arial"/>
          <w:bCs/>
          <w:sz w:val="22"/>
          <w:szCs w:val="22"/>
        </w:rPr>
        <w:t>quinze</w:t>
      </w:r>
      <w:r w:rsidRPr="00CF2916">
        <w:rPr>
          <w:rFonts w:ascii="Arial" w:hAnsi="Arial" w:cs="Arial"/>
          <w:bCs/>
          <w:sz w:val="22"/>
          <w:szCs w:val="22"/>
        </w:rPr>
        <w:t>) dias a contar do recebimento da nota de empenho</w:t>
      </w:r>
      <w:r w:rsidRPr="00CF2916">
        <w:rPr>
          <w:rFonts w:ascii="Arial" w:hAnsi="Arial" w:cs="Arial"/>
          <w:sz w:val="22"/>
          <w:szCs w:val="22"/>
        </w:rPr>
        <w:t>. E a</w:t>
      </w:r>
      <w:r w:rsidR="003D5D0F">
        <w:rPr>
          <w:rFonts w:ascii="Arial" w:hAnsi="Arial" w:cs="Arial"/>
          <w:sz w:val="22"/>
          <w:szCs w:val="22"/>
        </w:rPr>
        <w:t>sespecificações do bem deve</w:t>
      </w:r>
      <w:r w:rsidR="00DB3CB7">
        <w:rPr>
          <w:rFonts w:ascii="Arial" w:hAnsi="Arial" w:cs="Arial"/>
          <w:sz w:val="22"/>
          <w:szCs w:val="22"/>
        </w:rPr>
        <w:t>m</w:t>
      </w:r>
      <w:r w:rsidR="003D5D0F">
        <w:rPr>
          <w:rFonts w:ascii="Arial" w:hAnsi="Arial" w:cs="Arial"/>
          <w:sz w:val="22"/>
          <w:szCs w:val="22"/>
        </w:rPr>
        <w:t xml:space="preserve"> estar</w:t>
      </w:r>
      <w:r w:rsidRPr="00CF2916">
        <w:rPr>
          <w:rFonts w:ascii="Arial" w:hAnsi="Arial" w:cs="Arial"/>
          <w:sz w:val="22"/>
          <w:szCs w:val="22"/>
        </w:rPr>
        <w:t xml:space="preserv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C526E6">
        <w:rPr>
          <w:rStyle w:val="Hyperlink"/>
          <w:rFonts w:ascii="Arial" w:hAnsi="Arial" w:cs="Arial"/>
          <w:sz w:val="22"/>
          <w:szCs w:val="22"/>
        </w:rPr>
        <w:lastRenderedPageBreak/>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C526E6">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lastRenderedPageBreak/>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w:t>
      </w:r>
      <w:r w:rsidRPr="00CF2916">
        <w:rPr>
          <w:rFonts w:ascii="Arial" w:hAnsi="Arial" w:cs="Arial"/>
          <w:sz w:val="22"/>
          <w:szCs w:val="22"/>
          <w:u w:val="single"/>
        </w:rPr>
        <w:lastRenderedPageBreak/>
        <w:t>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lastRenderedPageBreak/>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lastRenderedPageBreak/>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lastRenderedPageBreak/>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w:t>
      </w:r>
      <w:proofErr w:type="gramStart"/>
      <w:r w:rsidR="00134D7C" w:rsidRPr="00CF2916">
        <w:rPr>
          <w:rFonts w:ascii="Arial" w:hAnsi="Arial" w:cs="Arial"/>
          <w:b/>
          <w:bCs/>
          <w:color w:val="0000FF"/>
          <w:sz w:val="22"/>
          <w:szCs w:val="22"/>
          <w:highlight w:val="lightGray"/>
        </w:rPr>
        <w:t>14 DE DEZEMBRO DE 2006 ALTERADA</w:t>
      </w:r>
      <w:proofErr w:type="gramEnd"/>
      <w:r w:rsidR="00134D7C" w:rsidRPr="00CF2916">
        <w:rPr>
          <w:rFonts w:ascii="Arial" w:hAnsi="Arial" w:cs="Arial"/>
          <w:b/>
          <w:bCs/>
          <w:color w:val="0000FF"/>
          <w:sz w:val="22"/>
          <w:szCs w:val="22"/>
          <w:highlight w:val="lightGray"/>
        </w:rPr>
        <w:t xml:space="preserve"> PELA LC 147/2014 E DO DECRETO FEDERAL Nº </w:t>
      </w:r>
      <w:r w:rsidR="006E1917">
        <w:rPr>
          <w:rFonts w:ascii="Arial" w:hAnsi="Arial" w:cs="Arial"/>
          <w:b/>
          <w:bCs/>
          <w:color w:val="0000FF"/>
          <w:sz w:val="22"/>
          <w:szCs w:val="22"/>
          <w:highlight w:val="lightGray"/>
        </w:rPr>
        <w:t>8.538</w:t>
      </w:r>
      <w:r w:rsidR="00134D7C" w:rsidRPr="00CF2916">
        <w:rPr>
          <w:rFonts w:ascii="Arial" w:hAnsi="Arial" w:cs="Arial"/>
          <w:b/>
          <w:bCs/>
          <w:color w:val="0000FF"/>
          <w:sz w:val="22"/>
          <w:szCs w:val="22"/>
          <w:highlight w:val="lightGray"/>
        </w:rPr>
        <w:t xml:space="preserve">, DE </w:t>
      </w:r>
      <w:r w:rsidR="006E1917">
        <w:rPr>
          <w:rFonts w:ascii="Arial" w:hAnsi="Arial" w:cs="Arial"/>
          <w:b/>
          <w:bCs/>
          <w:color w:val="0000FF"/>
          <w:sz w:val="22"/>
          <w:szCs w:val="22"/>
          <w:highlight w:val="lightGray"/>
        </w:rPr>
        <w:t xml:space="preserve">06 DE OUTUBRO </w:t>
      </w:r>
      <w:r w:rsidR="00134D7C" w:rsidRPr="00CF2916">
        <w:rPr>
          <w:rFonts w:ascii="Arial" w:hAnsi="Arial" w:cs="Arial"/>
          <w:b/>
          <w:bCs/>
          <w:color w:val="0000FF"/>
          <w:sz w:val="22"/>
          <w:szCs w:val="22"/>
          <w:highlight w:val="lightGray"/>
        </w:rPr>
        <w:t>DE 20</w:t>
      </w:r>
      <w:r w:rsidR="006E1917">
        <w:rPr>
          <w:rFonts w:ascii="Arial" w:hAnsi="Arial" w:cs="Arial"/>
          <w:b/>
          <w:bCs/>
          <w:color w:val="0000FF"/>
          <w:sz w:val="22"/>
          <w:szCs w:val="22"/>
          <w:highlight w:val="lightGray"/>
        </w:rPr>
        <w:t>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w:t>
      </w:r>
      <w:r w:rsidR="00F75F01">
        <w:rPr>
          <w:rFonts w:ascii="Arial" w:hAnsi="Arial" w:cs="Arial"/>
          <w:color w:val="auto"/>
          <w:sz w:val="22"/>
          <w:szCs w:val="22"/>
        </w:rPr>
        <w:t>36</w:t>
      </w:r>
      <w:r w:rsidRPr="00CF2916">
        <w:rPr>
          <w:rFonts w:ascii="Arial" w:hAnsi="Arial" w:cs="Arial"/>
          <w:color w:val="auto"/>
          <w:sz w:val="22"/>
          <w:szCs w:val="22"/>
        </w:rPr>
        <w:t>0.000,00 (</w:t>
      </w:r>
      <w:r w:rsidR="00F75F01">
        <w:rPr>
          <w:rFonts w:ascii="Arial" w:hAnsi="Arial" w:cs="Arial"/>
          <w:color w:val="auto"/>
          <w:sz w:val="22"/>
          <w:szCs w:val="22"/>
        </w:rPr>
        <w:t>trezentos e sessenta</w:t>
      </w:r>
      <w:r w:rsidRPr="00CF2916">
        <w:rPr>
          <w:rFonts w:ascii="Arial" w:hAnsi="Arial" w:cs="Arial"/>
          <w:color w:val="auto"/>
          <w:sz w:val="22"/>
          <w:szCs w:val="22"/>
        </w:rPr>
        <w:t xml:space="preserve">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w:t>
      </w:r>
      <w:r w:rsidR="00942EA8">
        <w:rPr>
          <w:rFonts w:ascii="Arial" w:hAnsi="Arial" w:cs="Arial"/>
          <w:color w:val="auto"/>
          <w:sz w:val="22"/>
          <w:szCs w:val="22"/>
        </w:rPr>
        <w:t>36</w:t>
      </w:r>
      <w:r w:rsidR="008433AF">
        <w:rPr>
          <w:rFonts w:ascii="Arial" w:hAnsi="Arial" w:cs="Arial"/>
          <w:color w:val="auto"/>
          <w:sz w:val="22"/>
          <w:szCs w:val="22"/>
        </w:rPr>
        <w:t>0</w:t>
      </w:r>
      <w:r w:rsidRPr="00CF2916">
        <w:rPr>
          <w:rFonts w:ascii="Arial" w:hAnsi="Arial" w:cs="Arial"/>
          <w:color w:val="auto"/>
          <w:sz w:val="22"/>
          <w:szCs w:val="22"/>
        </w:rPr>
        <w:t>.000,00 (</w:t>
      </w:r>
      <w:r w:rsidR="00942EA8">
        <w:rPr>
          <w:rFonts w:ascii="Arial" w:hAnsi="Arial" w:cs="Arial"/>
          <w:color w:val="auto"/>
          <w:sz w:val="22"/>
          <w:szCs w:val="22"/>
        </w:rPr>
        <w:t>trezentos e sessenta</w:t>
      </w:r>
      <w:r w:rsidRPr="00CF2916">
        <w:rPr>
          <w:rFonts w:ascii="Arial" w:hAnsi="Arial" w:cs="Arial"/>
          <w:color w:val="auto"/>
          <w:sz w:val="22"/>
          <w:szCs w:val="22"/>
        </w:rPr>
        <w:t xml:space="preserve">mil reais) e igual ou inferior a R$ </w:t>
      </w:r>
      <w:r w:rsidR="00942EA8">
        <w:rPr>
          <w:rFonts w:ascii="Arial" w:hAnsi="Arial" w:cs="Arial"/>
          <w:color w:val="auto"/>
          <w:sz w:val="22"/>
          <w:szCs w:val="22"/>
        </w:rPr>
        <w:t>3</w:t>
      </w:r>
      <w:r w:rsidRPr="00CF2916">
        <w:rPr>
          <w:rFonts w:ascii="Arial" w:hAnsi="Arial" w:cs="Arial"/>
          <w:color w:val="auto"/>
          <w:sz w:val="22"/>
          <w:szCs w:val="22"/>
        </w:rPr>
        <w:t>.</w:t>
      </w:r>
      <w:r w:rsidR="00942EA8">
        <w:rPr>
          <w:rFonts w:ascii="Arial" w:hAnsi="Arial" w:cs="Arial"/>
          <w:color w:val="auto"/>
          <w:sz w:val="22"/>
          <w:szCs w:val="22"/>
        </w:rPr>
        <w:t>6</w:t>
      </w:r>
      <w:r w:rsidRPr="00CF2916">
        <w:rPr>
          <w:rFonts w:ascii="Arial" w:hAnsi="Arial" w:cs="Arial"/>
          <w:color w:val="auto"/>
          <w:sz w:val="22"/>
          <w:szCs w:val="22"/>
        </w:rPr>
        <w:t xml:space="preserve">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w:t>
      </w:r>
      <w:r w:rsidRPr="00CF2916">
        <w:rPr>
          <w:rFonts w:ascii="Arial" w:hAnsi="Arial" w:cs="Arial"/>
          <w:color w:val="auto"/>
          <w:sz w:val="22"/>
          <w:szCs w:val="22"/>
        </w:rPr>
        <w:lastRenderedPageBreak/>
        <w:t xml:space="preserve">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035B86">
        <w:rPr>
          <w:rFonts w:ascii="Arial" w:hAnsi="Arial" w:cs="Arial"/>
          <w:b w:val="0"/>
          <w:color w:val="000000" w:themeColor="text1"/>
          <w:sz w:val="22"/>
          <w:szCs w:val="22"/>
        </w:rPr>
        <w:t>do horário e data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 xml:space="preserve">Se houver indícios de inexequibilidade da proposta de preço, será oportunizado ao licitante o Princípio do Contraditório e da Ampla Defesa, para que querendo esclareça a </w:t>
      </w:r>
      <w:r w:rsidRPr="00CF2916">
        <w:rPr>
          <w:rFonts w:ascii="Arial" w:hAnsi="Arial" w:cs="Arial"/>
          <w:bCs/>
          <w:iCs/>
          <w:sz w:val="22"/>
          <w:szCs w:val="22"/>
        </w:rPr>
        <w:lastRenderedPageBreak/>
        <w:t>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035B86">
        <w:rPr>
          <w:rFonts w:ascii="Arial" w:hAnsi="Arial" w:cs="Arial"/>
          <w:b/>
          <w:sz w:val="22"/>
          <w:szCs w:val="22"/>
          <w:u w:val="single"/>
        </w:rPr>
        <w:t>, tanto para valor total quanto para o unitário</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lastRenderedPageBreak/>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lastRenderedPageBreak/>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lastRenderedPageBreak/>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lastRenderedPageBreak/>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C526E6">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C526E6">
        <w:rPr>
          <w:rStyle w:val="Hyperlink"/>
          <w:rFonts w:ascii="Arial" w:hAnsi="Arial" w:cs="Arial"/>
          <w:sz w:val="22"/>
          <w:szCs w:val="22"/>
        </w:rPr>
        <w:t>semcol.rolimdemoura@gmail.com</w:t>
      </w:r>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lastRenderedPageBreak/>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D25A45" w:rsidRPr="00CF2916" w:rsidRDefault="005F6782" w:rsidP="00D25A4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r>
      <w:r w:rsidR="00D25A45" w:rsidRPr="00CF2916">
        <w:rPr>
          <w:rFonts w:ascii="Arial" w:hAnsi="Arial" w:cs="Arial"/>
          <w:b/>
          <w:bCs/>
          <w:color w:val="000000"/>
          <w:sz w:val="22"/>
          <w:szCs w:val="22"/>
        </w:rPr>
        <w:t xml:space="preserve">DOCUMENTOS DE HABILITAÇÃO QUE PODEM SER VERIFICADOS </w:t>
      </w:r>
      <w:r w:rsidR="00D25A45">
        <w:rPr>
          <w:rFonts w:ascii="Arial" w:hAnsi="Arial" w:cs="Arial"/>
          <w:b/>
          <w:bCs/>
          <w:color w:val="000000"/>
          <w:sz w:val="22"/>
          <w:szCs w:val="22"/>
          <w:u w:val="single"/>
        </w:rPr>
        <w:t>PELO SICAF, (caso não sejam comtemplados pelo SICAF, deverão ser apresentados, quando exigido pelo pregoeiro)</w:t>
      </w:r>
    </w:p>
    <w:p w:rsidR="00D25A45" w:rsidRPr="00CF2916" w:rsidRDefault="00D25A45" w:rsidP="00D25A45">
      <w:pPr>
        <w:autoSpaceDE w:val="0"/>
        <w:autoSpaceDN w:val="0"/>
        <w:adjustRightInd w:val="0"/>
        <w:spacing w:line="320" w:lineRule="atLeast"/>
        <w:jc w:val="both"/>
        <w:rPr>
          <w:rFonts w:ascii="Arial" w:hAnsi="Arial" w:cs="Arial"/>
          <w:bCs/>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pStyle w:val="PargrafodaLista"/>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D25A45" w:rsidRPr="00CF2916" w:rsidRDefault="00D25A45" w:rsidP="00D25A45">
      <w:pPr>
        <w:spacing w:line="320" w:lineRule="atLeast"/>
        <w:ind w:left="567"/>
        <w:jc w:val="both"/>
        <w:rPr>
          <w:rFonts w:ascii="Arial" w:hAnsi="Arial" w:cs="Arial"/>
          <w:b/>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D25A45" w:rsidRPr="00CF2916" w:rsidRDefault="00D25A45" w:rsidP="00D25A45">
      <w:pPr>
        <w:autoSpaceDE w:val="0"/>
        <w:autoSpaceDN w:val="0"/>
        <w:adjustRightInd w:val="0"/>
        <w:spacing w:line="320" w:lineRule="atLeast"/>
        <w:ind w:left="567"/>
        <w:jc w:val="both"/>
        <w:rPr>
          <w:rFonts w:ascii="Arial" w:hAnsi="Arial" w:cs="Arial"/>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D25A45" w:rsidRPr="00CF2916" w:rsidRDefault="00D25A45" w:rsidP="00D25A4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D25A45" w:rsidRPr="00CF2916" w:rsidRDefault="00D25A45" w:rsidP="00D25A45">
      <w:pPr>
        <w:spacing w:line="320" w:lineRule="atLeast"/>
        <w:ind w:left="567"/>
        <w:jc w:val="both"/>
        <w:rPr>
          <w:rFonts w:ascii="Arial" w:hAnsi="Arial" w:cs="Arial"/>
          <w:b/>
          <w:bCs/>
          <w:sz w:val="22"/>
          <w:szCs w:val="22"/>
        </w:rPr>
      </w:pPr>
    </w:p>
    <w:p w:rsidR="00D25A45" w:rsidRPr="007B6A5A" w:rsidRDefault="00D25A45" w:rsidP="00D25A4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D25A45" w:rsidRPr="007B6A5A" w:rsidRDefault="00D25A45" w:rsidP="00D25A45">
      <w:pPr>
        <w:pStyle w:val="PargrafodaLista"/>
        <w:tabs>
          <w:tab w:val="left" w:pos="720"/>
        </w:tabs>
        <w:spacing w:line="320" w:lineRule="atLeast"/>
        <w:ind w:left="927"/>
        <w:jc w:val="both"/>
        <w:rPr>
          <w:rFonts w:ascii="Arial" w:hAnsi="Arial" w:cs="Arial"/>
          <w:color w:val="000000" w:themeColor="text1"/>
          <w:sz w:val="22"/>
          <w:szCs w:val="22"/>
        </w:rPr>
      </w:pPr>
    </w:p>
    <w:p w:rsidR="00D25A45" w:rsidRPr="00522043" w:rsidRDefault="00D25A45" w:rsidP="00D25A4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D25A45" w:rsidRPr="00522043" w:rsidRDefault="00D25A45" w:rsidP="00D25A45">
      <w:pPr>
        <w:pStyle w:val="Corpodetexto"/>
        <w:rPr>
          <w:rFonts w:ascii="Arial" w:hAnsi="Arial" w:cs="Arial"/>
          <w:szCs w:val="22"/>
        </w:rPr>
      </w:pPr>
    </w:p>
    <w:p w:rsidR="00D25A45" w:rsidRPr="00522043" w:rsidRDefault="00D25A45" w:rsidP="00D25A4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D25A45" w:rsidRPr="00522043" w:rsidRDefault="00D25A45" w:rsidP="00D25A45">
      <w:pPr>
        <w:autoSpaceDE w:val="0"/>
        <w:autoSpaceDN w:val="0"/>
        <w:adjustRightInd w:val="0"/>
        <w:ind w:left="851"/>
        <w:rPr>
          <w:rFonts w:ascii="Arial" w:hAnsi="Arial" w:cs="Arial"/>
          <w:b/>
          <w:sz w:val="22"/>
          <w:szCs w:val="22"/>
        </w:rPr>
      </w:pPr>
    </w:p>
    <w:p w:rsidR="00D25A45" w:rsidRPr="00522043" w:rsidRDefault="00D25A45" w:rsidP="00D25A4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D25A45" w:rsidRPr="00522043" w:rsidRDefault="00D25A45" w:rsidP="00D25A45">
      <w:pPr>
        <w:ind w:firstLine="1134"/>
        <w:rPr>
          <w:rFonts w:ascii="Arial" w:hAnsi="Arial" w:cs="Arial"/>
          <w:sz w:val="22"/>
          <w:szCs w:val="22"/>
        </w:rPr>
      </w:pP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D25A45" w:rsidRPr="00522043" w:rsidTr="00D54C2D">
        <w:trPr>
          <w:jc w:val="center"/>
        </w:trPr>
        <w:tc>
          <w:tcPr>
            <w:tcW w:w="5000" w:type="pct"/>
            <w:vAlign w:val="center"/>
            <w:hideMark/>
          </w:tcPr>
          <w:p w:rsidR="00D25A45" w:rsidRPr="00522043" w:rsidRDefault="00D25A45" w:rsidP="00D54C2D">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lastRenderedPageBreak/>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D25A45" w:rsidRPr="00522043" w:rsidRDefault="00D25A45" w:rsidP="00D25A4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lastRenderedPageBreak/>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D25A45" w:rsidRPr="00522043" w:rsidRDefault="00D25A45" w:rsidP="00D25A4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D25A45" w:rsidRPr="00522043" w:rsidRDefault="00D25A45" w:rsidP="00D25A45">
      <w:pPr>
        <w:ind w:left="1134"/>
        <w:rPr>
          <w:rFonts w:ascii="Arial" w:hAnsi="Arial" w:cs="Arial"/>
          <w:sz w:val="22"/>
          <w:szCs w:val="22"/>
        </w:rPr>
      </w:pPr>
    </w:p>
    <w:p w:rsidR="00D25A45" w:rsidRPr="00522043" w:rsidRDefault="00D25A45" w:rsidP="00D25A4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D25A45" w:rsidRPr="00522043" w:rsidRDefault="00D25A45" w:rsidP="00D25A45">
      <w:pPr>
        <w:autoSpaceDE w:val="0"/>
        <w:autoSpaceDN w:val="0"/>
        <w:adjustRightInd w:val="0"/>
        <w:jc w:val="both"/>
        <w:rPr>
          <w:rFonts w:ascii="Arial" w:hAnsi="Arial" w:cs="Arial"/>
          <w:sz w:val="22"/>
          <w:szCs w:val="22"/>
        </w:rPr>
      </w:pPr>
    </w:p>
    <w:p w:rsidR="00D25A45" w:rsidRPr="00522043" w:rsidRDefault="00D25A45" w:rsidP="00D25A4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D25A45" w:rsidRPr="00522043" w:rsidRDefault="00D25A45" w:rsidP="00D25A4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D25A45" w:rsidRPr="00522043" w:rsidRDefault="00D25A45" w:rsidP="00D25A45">
      <w:pPr>
        <w:ind w:left="1134"/>
        <w:jc w:val="both"/>
        <w:rPr>
          <w:rFonts w:ascii="Arial" w:hAnsi="Arial" w:cs="Arial"/>
          <w:sz w:val="22"/>
          <w:szCs w:val="22"/>
        </w:rPr>
      </w:pPr>
      <w:r w:rsidRPr="00522043">
        <w:rPr>
          <w:rFonts w:ascii="Arial" w:hAnsi="Arial" w:cs="Arial"/>
          <w:sz w:val="22"/>
          <w:szCs w:val="22"/>
        </w:rPr>
        <w:t> </w:t>
      </w:r>
    </w:p>
    <w:p w:rsidR="00D25A45" w:rsidRPr="00522043" w:rsidRDefault="00D25A45" w:rsidP="00D25A4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D25A45" w:rsidRPr="00522043" w:rsidRDefault="00D25A45" w:rsidP="00D25A45">
      <w:pPr>
        <w:jc w:val="both"/>
        <w:rPr>
          <w:rFonts w:ascii="Arial" w:hAnsi="Arial" w:cs="Arial"/>
          <w:sz w:val="22"/>
          <w:szCs w:val="22"/>
        </w:rPr>
      </w:pPr>
    </w:p>
    <w:p w:rsidR="00D25A45" w:rsidRPr="00522043" w:rsidRDefault="00D25A45" w:rsidP="00D25A4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D25A45" w:rsidRPr="00522043" w:rsidRDefault="00D25A45" w:rsidP="00D25A45">
      <w:pPr>
        <w:pStyle w:val="PargrafodaLista"/>
        <w:tabs>
          <w:tab w:val="left" w:pos="1701"/>
          <w:tab w:val="left" w:pos="1843"/>
          <w:tab w:val="left" w:pos="1985"/>
        </w:tabs>
        <w:suppressAutoHyphens/>
        <w:spacing w:after="200"/>
        <w:ind w:left="1418"/>
        <w:jc w:val="both"/>
        <w:rPr>
          <w:rFonts w:ascii="Arial" w:hAnsi="Arial" w:cs="Arial"/>
          <w:sz w:val="22"/>
          <w:szCs w:val="22"/>
        </w:rPr>
      </w:pPr>
    </w:p>
    <w:p w:rsidR="00D25A45" w:rsidRPr="00522043" w:rsidRDefault="00D25A45" w:rsidP="00D25A4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D25A45" w:rsidRDefault="00D25A45" w:rsidP="00D25A45">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lastRenderedPageBreak/>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 xml:space="preserve">QUE DEIXAREM DE APRESENTAR QUAISQUER DOS DOCUMENTOS EXIGIDOS PARA A HABILITAÇÃO NA PRESENTE LICITAÇÃO OU OS </w:t>
      </w:r>
      <w:r w:rsidRPr="00CF2916">
        <w:rPr>
          <w:rFonts w:ascii="Arial" w:hAnsi="Arial" w:cs="Arial"/>
          <w:b/>
          <w:color w:val="000000"/>
          <w:sz w:val="22"/>
          <w:szCs w:val="22"/>
        </w:rPr>
        <w:lastRenderedPageBreak/>
        <w:t>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lastRenderedPageBreak/>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lastRenderedPageBreak/>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lastRenderedPageBreak/>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w:t>
            </w:r>
            <w:r w:rsidR="000C7F6C">
              <w:rPr>
                <w:rFonts w:ascii="Arial" w:hAnsi="Arial" w:cs="Arial"/>
                <w:sz w:val="22"/>
                <w:szCs w:val="22"/>
              </w:rPr>
              <w:t xml:space="preserve"> pela Secretaria Municipal de Agricultura</w:t>
            </w:r>
            <w:r w:rsidRPr="00CF2916">
              <w:rPr>
                <w:rFonts w:ascii="Arial" w:hAnsi="Arial" w:cs="Arial"/>
                <w:sz w:val="22"/>
                <w:szCs w:val="22"/>
              </w:rPr>
              <w:t xml:space="preserve"> decorrentes da a</w:t>
            </w:r>
            <w:r w:rsidR="00B44DA4">
              <w:rPr>
                <w:rFonts w:ascii="Arial" w:hAnsi="Arial" w:cs="Arial"/>
                <w:sz w:val="22"/>
                <w:szCs w:val="22"/>
              </w:rPr>
              <w:t xml:space="preserve">quisição dos bens e contratação dos serviços ocorrerão por conta dos Projetos de </w:t>
            </w:r>
            <w:proofErr w:type="gramStart"/>
            <w:r w:rsidR="00B44DA4">
              <w:rPr>
                <w:rFonts w:ascii="Arial" w:hAnsi="Arial" w:cs="Arial"/>
                <w:sz w:val="22"/>
                <w:szCs w:val="22"/>
              </w:rPr>
              <w:t>Atividade2.</w:t>
            </w:r>
            <w:proofErr w:type="gramEnd"/>
            <w:r w:rsidR="000C7F6C">
              <w:rPr>
                <w:rFonts w:ascii="Arial" w:hAnsi="Arial" w:cs="Arial"/>
                <w:sz w:val="22"/>
                <w:szCs w:val="22"/>
              </w:rPr>
              <w:t>110, 2.109 e 2.120</w:t>
            </w:r>
            <w:r w:rsidR="00B44DA4">
              <w:rPr>
                <w:rFonts w:ascii="Arial" w:hAnsi="Arial" w:cs="Arial"/>
                <w:sz w:val="22"/>
                <w:szCs w:val="22"/>
              </w:rPr>
              <w:t xml:space="preserve">, e Elemento de Despesa </w:t>
            </w:r>
            <w:r w:rsidR="00744599">
              <w:rPr>
                <w:rFonts w:ascii="Arial" w:hAnsi="Arial" w:cs="Arial"/>
                <w:sz w:val="22"/>
                <w:szCs w:val="22"/>
              </w:rPr>
              <w:t>44.90.52</w:t>
            </w:r>
            <w:r w:rsidR="00B44DA4">
              <w:rPr>
                <w:rFonts w:ascii="Arial" w:hAnsi="Arial" w:cs="Arial"/>
                <w:sz w:val="22"/>
                <w:szCs w:val="22"/>
              </w:rPr>
              <w:t xml:space="preserve">. </w:t>
            </w:r>
          </w:p>
          <w:p w:rsidR="000C7F6C" w:rsidRDefault="000C7F6C" w:rsidP="00630644">
            <w:pPr>
              <w:suppressAutoHyphens/>
              <w:contextualSpacing/>
              <w:jc w:val="both"/>
              <w:rPr>
                <w:rFonts w:ascii="Arial" w:hAnsi="Arial" w:cs="Arial"/>
                <w:sz w:val="22"/>
                <w:szCs w:val="22"/>
              </w:rPr>
            </w:pPr>
          </w:p>
          <w:p w:rsidR="000C7F6C" w:rsidRPr="00CF2916" w:rsidRDefault="000C7F6C" w:rsidP="000C7F6C">
            <w:pPr>
              <w:suppressAutoHyphens/>
              <w:contextualSpacing/>
              <w:jc w:val="both"/>
              <w:rPr>
                <w:rFonts w:ascii="Arial" w:hAnsi="Arial" w:cs="Arial"/>
                <w:sz w:val="22"/>
                <w:szCs w:val="22"/>
              </w:rPr>
            </w:pPr>
            <w:r w:rsidRPr="00CF2916">
              <w:rPr>
                <w:rFonts w:ascii="Arial" w:hAnsi="Arial" w:cs="Arial"/>
                <w:sz w:val="22"/>
                <w:szCs w:val="22"/>
              </w:rPr>
              <w:t>As despesas</w:t>
            </w:r>
            <w:r>
              <w:rPr>
                <w:rFonts w:ascii="Arial" w:hAnsi="Arial" w:cs="Arial"/>
                <w:sz w:val="22"/>
                <w:szCs w:val="22"/>
              </w:rPr>
              <w:t xml:space="preserve"> pela Secretaria </w:t>
            </w:r>
            <w:proofErr w:type="gramStart"/>
            <w:r>
              <w:rPr>
                <w:rFonts w:ascii="Arial" w:hAnsi="Arial" w:cs="Arial"/>
                <w:sz w:val="22"/>
                <w:szCs w:val="22"/>
              </w:rPr>
              <w:t>Municipal de Fazenda</w:t>
            </w:r>
            <w:r w:rsidRPr="00CF2916">
              <w:rPr>
                <w:rFonts w:ascii="Arial" w:hAnsi="Arial" w:cs="Arial"/>
                <w:sz w:val="22"/>
                <w:szCs w:val="22"/>
              </w:rPr>
              <w:t xml:space="preserve"> decorrentes da a</w:t>
            </w:r>
            <w:r>
              <w:rPr>
                <w:rFonts w:ascii="Arial" w:hAnsi="Arial" w:cs="Arial"/>
                <w:sz w:val="22"/>
                <w:szCs w:val="22"/>
              </w:rPr>
              <w:t>quisição dos bens e contratação dos serviços</w:t>
            </w:r>
            <w:proofErr w:type="gramEnd"/>
            <w:r>
              <w:rPr>
                <w:rFonts w:ascii="Arial" w:hAnsi="Arial" w:cs="Arial"/>
                <w:sz w:val="22"/>
                <w:szCs w:val="22"/>
              </w:rPr>
              <w:t xml:space="preserve"> ocorrerão por conta dos Projetos de Atividade 2.013, e Elemento de Despesa 44.90.52. </w:t>
            </w:r>
          </w:p>
          <w:p w:rsidR="000C7F6C" w:rsidRPr="00CF2916" w:rsidRDefault="000C7F6C" w:rsidP="00630644">
            <w:pPr>
              <w:suppressAutoHyphens/>
              <w:contextualSpacing/>
              <w:jc w:val="both"/>
              <w:rPr>
                <w:rFonts w:ascii="Arial" w:hAnsi="Arial" w:cs="Arial"/>
                <w:sz w:val="22"/>
                <w:szCs w:val="22"/>
              </w:rPr>
            </w:pP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E37D04">
        <w:rPr>
          <w:rFonts w:ascii="Arial" w:hAnsi="Arial" w:cs="Arial"/>
          <w:b/>
          <w:bCs/>
          <w:color w:val="000000"/>
          <w:sz w:val="22"/>
          <w:szCs w:val="22"/>
          <w:shd w:val="clear" w:color="auto" w:fill="FFFF66"/>
        </w:rPr>
        <w:t>ATA DE REGISTRO DE PREÇOS</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lastRenderedPageBreak/>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lastRenderedPageBreak/>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D25A45" w:rsidRDefault="00A5125D" w:rsidP="005F6A0D">
      <w:pPr>
        <w:pStyle w:val="PargrafodaLista"/>
        <w:ind w:left="0"/>
        <w:jc w:val="both"/>
        <w:rPr>
          <w:rFonts w:ascii="Arial" w:hAnsi="Arial" w:cs="Arial"/>
          <w:sz w:val="22"/>
          <w:szCs w:val="22"/>
        </w:rPr>
      </w:pPr>
      <w:r>
        <w:rPr>
          <w:rFonts w:ascii="Arial" w:hAnsi="Arial" w:cs="Arial"/>
          <w:sz w:val="22"/>
          <w:szCs w:val="22"/>
        </w:rPr>
        <w:t xml:space="preserve">25.1 </w:t>
      </w:r>
      <w:r w:rsidR="005F6A0D" w:rsidRPr="00D25A45">
        <w:rPr>
          <w:rFonts w:ascii="Arial" w:hAnsi="Arial" w:cs="Arial"/>
          <w:sz w:val="22"/>
          <w:szCs w:val="22"/>
        </w:rPr>
        <w:t xml:space="preserve">Entregar no Almoxarifado Central os </w:t>
      </w:r>
      <w:r w:rsidR="00036EB0">
        <w:rPr>
          <w:rFonts w:ascii="Arial" w:hAnsi="Arial" w:cs="Arial"/>
          <w:sz w:val="22"/>
          <w:szCs w:val="22"/>
        </w:rPr>
        <w:t>bens</w:t>
      </w:r>
      <w:r w:rsidR="005F6A0D" w:rsidRPr="00D25A45">
        <w:rPr>
          <w:rFonts w:ascii="Arial" w:hAnsi="Arial" w:cs="Arial"/>
          <w:sz w:val="22"/>
          <w:szCs w:val="22"/>
        </w:rPr>
        <w:t xml:space="preserve"> solicitados após liberação e emissão da nota de empenho;</w:t>
      </w:r>
    </w:p>
    <w:p w:rsidR="00485DCC" w:rsidRPr="00D25A45" w:rsidRDefault="00485DCC" w:rsidP="00485DCC">
      <w:pPr>
        <w:pStyle w:val="Corpodetexto21"/>
        <w:rPr>
          <w:rFonts w:ascii="Arial" w:hAnsi="Arial" w:cs="Arial"/>
          <w:sz w:val="22"/>
          <w:szCs w:val="22"/>
        </w:rPr>
      </w:pPr>
    </w:p>
    <w:p w:rsidR="005F6A0D" w:rsidRPr="00D25A45" w:rsidRDefault="00A5125D" w:rsidP="00D25A45">
      <w:pPr>
        <w:spacing w:line="264" w:lineRule="auto"/>
        <w:jc w:val="both"/>
        <w:rPr>
          <w:rFonts w:ascii="Arial" w:hAnsi="Arial" w:cs="Arial"/>
          <w:sz w:val="22"/>
          <w:szCs w:val="22"/>
        </w:rPr>
      </w:pPr>
      <w:r>
        <w:rPr>
          <w:rFonts w:ascii="Arial" w:hAnsi="Arial" w:cs="Arial"/>
          <w:sz w:val="22"/>
          <w:szCs w:val="22"/>
        </w:rPr>
        <w:t xml:space="preserve">25.2 </w:t>
      </w:r>
      <w:r w:rsidR="005F6A0D" w:rsidRPr="00D25A45">
        <w:rPr>
          <w:rFonts w:ascii="Arial" w:hAnsi="Arial" w:cs="Arial"/>
          <w:sz w:val="22"/>
          <w:szCs w:val="22"/>
        </w:rPr>
        <w:t xml:space="preserve">Responder por todas as obrigações trabalhistas e previdenciárias referentes à </w:t>
      </w:r>
      <w:r w:rsidR="003F01B1">
        <w:rPr>
          <w:rFonts w:ascii="Arial" w:hAnsi="Arial" w:cs="Arial"/>
          <w:sz w:val="22"/>
          <w:szCs w:val="22"/>
        </w:rPr>
        <w:t>aquisição do</w:t>
      </w:r>
      <w:r w:rsidR="005F6A0D" w:rsidRPr="00D25A45">
        <w:rPr>
          <w:rFonts w:ascii="Arial" w:hAnsi="Arial" w:cs="Arial"/>
          <w:sz w:val="22"/>
          <w:szCs w:val="22"/>
        </w:rPr>
        <w:t xml:space="preserve"> objeto deste Edital;</w:t>
      </w:r>
    </w:p>
    <w:p w:rsidR="00485DCC" w:rsidRDefault="00485DCC" w:rsidP="005F6A0D">
      <w:pPr>
        <w:spacing w:line="264" w:lineRule="auto"/>
        <w:ind w:left="426" w:hanging="426"/>
        <w:jc w:val="both"/>
        <w:rPr>
          <w:rFonts w:ascii="Arial" w:hAnsi="Arial" w:cs="Arial"/>
          <w:sz w:val="22"/>
          <w:szCs w:val="22"/>
        </w:rPr>
      </w:pPr>
    </w:p>
    <w:p w:rsidR="00E757AB" w:rsidRDefault="00A5125D" w:rsidP="00E757AB">
      <w:pPr>
        <w:spacing w:line="264" w:lineRule="auto"/>
        <w:jc w:val="both"/>
        <w:rPr>
          <w:rFonts w:ascii="Arial" w:hAnsi="Arial" w:cs="Arial"/>
          <w:sz w:val="22"/>
          <w:szCs w:val="22"/>
        </w:rPr>
      </w:pPr>
      <w:r>
        <w:rPr>
          <w:rFonts w:ascii="Arial" w:hAnsi="Arial" w:cs="Arial"/>
          <w:sz w:val="22"/>
          <w:szCs w:val="22"/>
        </w:rPr>
        <w:t xml:space="preserve">25.3 </w:t>
      </w:r>
      <w:r w:rsidR="00E757AB">
        <w:rPr>
          <w:rFonts w:ascii="Arial" w:hAnsi="Arial" w:cs="Arial"/>
          <w:sz w:val="22"/>
          <w:szCs w:val="22"/>
        </w:rPr>
        <w:t>Atender prontamente as solicitações do contratante acerca do fornecimento contratado e prestar os esclarecimentos que forem necessários;</w:t>
      </w:r>
    </w:p>
    <w:p w:rsidR="00E757AB" w:rsidRDefault="00E757AB" w:rsidP="00E757AB">
      <w:pPr>
        <w:spacing w:line="264" w:lineRule="auto"/>
        <w:jc w:val="both"/>
        <w:rPr>
          <w:rFonts w:ascii="Arial" w:hAnsi="Arial" w:cs="Arial"/>
          <w:sz w:val="22"/>
          <w:szCs w:val="22"/>
        </w:rPr>
      </w:pPr>
    </w:p>
    <w:p w:rsidR="00E757AB" w:rsidRDefault="00A5125D" w:rsidP="00E757AB">
      <w:pPr>
        <w:spacing w:line="264" w:lineRule="auto"/>
        <w:jc w:val="both"/>
        <w:rPr>
          <w:rFonts w:ascii="Arial" w:hAnsi="Arial" w:cs="Arial"/>
          <w:sz w:val="22"/>
          <w:szCs w:val="22"/>
        </w:rPr>
      </w:pPr>
      <w:r>
        <w:rPr>
          <w:rFonts w:ascii="Arial" w:hAnsi="Arial" w:cs="Arial"/>
          <w:sz w:val="22"/>
          <w:szCs w:val="22"/>
        </w:rPr>
        <w:lastRenderedPageBreak/>
        <w:t xml:space="preserve">25.4 </w:t>
      </w:r>
      <w:r w:rsidR="00E757AB">
        <w:rPr>
          <w:rFonts w:ascii="Arial" w:hAnsi="Arial" w:cs="Arial"/>
          <w:sz w:val="22"/>
          <w:szCs w:val="22"/>
        </w:rPr>
        <w:t>Garantir a titularidade de todo e qualquer direito de propriedade industrial envolvido nos bens e peças, assumindo a responsabilidade por eventuais ações e/ou reclamações, de modo a assegurar ao CONTRATNTE a plena utilização dos bens adquiridos ou a respectiva indenização;</w:t>
      </w:r>
    </w:p>
    <w:p w:rsidR="00E757AB" w:rsidRDefault="00E757AB" w:rsidP="00E757AB">
      <w:pPr>
        <w:spacing w:line="264" w:lineRule="auto"/>
        <w:jc w:val="both"/>
        <w:rPr>
          <w:rFonts w:ascii="Arial" w:hAnsi="Arial" w:cs="Arial"/>
          <w:sz w:val="22"/>
          <w:szCs w:val="22"/>
        </w:rPr>
      </w:pPr>
    </w:p>
    <w:p w:rsidR="005F6A0D" w:rsidRPr="00D25A45" w:rsidRDefault="00A5125D" w:rsidP="005F6A0D">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25.5 </w:t>
      </w:r>
      <w:r w:rsidR="005F6A0D" w:rsidRPr="00D25A45">
        <w:rPr>
          <w:rFonts w:ascii="Arial" w:hAnsi="Arial" w:cs="Arial"/>
          <w:sz w:val="22"/>
          <w:szCs w:val="22"/>
        </w:rPr>
        <w:t xml:space="preserve">Quando os </w:t>
      </w:r>
      <w:r w:rsidR="003F01B1">
        <w:rPr>
          <w:rFonts w:ascii="Arial" w:hAnsi="Arial" w:cs="Arial"/>
          <w:sz w:val="22"/>
          <w:szCs w:val="22"/>
        </w:rPr>
        <w:t>bens</w:t>
      </w:r>
      <w:r w:rsidR="00D25A45">
        <w:rPr>
          <w:rFonts w:ascii="Arial" w:hAnsi="Arial" w:cs="Arial"/>
          <w:sz w:val="22"/>
          <w:szCs w:val="22"/>
        </w:rPr>
        <w:t xml:space="preserve"> entregue</w:t>
      </w:r>
      <w:r w:rsidR="003F01B1">
        <w:rPr>
          <w:rFonts w:ascii="Arial" w:hAnsi="Arial" w:cs="Arial"/>
          <w:sz w:val="22"/>
          <w:szCs w:val="22"/>
        </w:rPr>
        <w:t>s</w:t>
      </w:r>
      <w:r w:rsidR="00D25A45">
        <w:rPr>
          <w:rFonts w:ascii="Arial" w:hAnsi="Arial" w:cs="Arial"/>
          <w:sz w:val="22"/>
          <w:szCs w:val="22"/>
        </w:rPr>
        <w:t>,</w:t>
      </w:r>
      <w:r w:rsidR="005F6A0D" w:rsidRPr="00D25A45">
        <w:rPr>
          <w:rFonts w:ascii="Arial" w:hAnsi="Arial" w:cs="Arial"/>
          <w:sz w:val="22"/>
          <w:szCs w:val="22"/>
        </w:rPr>
        <w:t xml:space="preserve"> estiverem em desacordo com as especificações exigidas no termo de referência ou apresentarem vício de qualidade ou impropriedade para o uso, serão recusados e devolvidos, e a licitante vencedora será obrigada a </w:t>
      </w:r>
      <w:r w:rsidR="00CC33FE">
        <w:rPr>
          <w:rFonts w:ascii="Arial" w:hAnsi="Arial" w:cs="Arial"/>
          <w:sz w:val="22"/>
          <w:szCs w:val="22"/>
        </w:rPr>
        <w:t xml:space="preserve">entregar </w:t>
      </w:r>
      <w:proofErr w:type="gramStart"/>
      <w:r w:rsidR="00CC33FE">
        <w:rPr>
          <w:rFonts w:ascii="Arial" w:hAnsi="Arial" w:cs="Arial"/>
          <w:sz w:val="22"/>
          <w:szCs w:val="22"/>
        </w:rPr>
        <w:t>um outro</w:t>
      </w:r>
      <w:proofErr w:type="gramEnd"/>
      <w:r w:rsidR="00CC33FE">
        <w:rPr>
          <w:rFonts w:ascii="Arial" w:hAnsi="Arial" w:cs="Arial"/>
          <w:sz w:val="22"/>
          <w:szCs w:val="22"/>
        </w:rPr>
        <w:t xml:space="preserve"> bem que atenda as especificações</w:t>
      </w:r>
      <w:r w:rsidR="005F6A0D" w:rsidRPr="00D25A45">
        <w:rPr>
          <w:rFonts w:ascii="Arial" w:hAnsi="Arial" w:cs="Arial"/>
          <w:sz w:val="22"/>
          <w:szCs w:val="22"/>
        </w:rPr>
        <w:t xml:space="preserve"> no prazo de </w:t>
      </w:r>
      <w:r>
        <w:rPr>
          <w:rFonts w:ascii="Arial" w:hAnsi="Arial" w:cs="Arial"/>
          <w:sz w:val="22"/>
          <w:szCs w:val="22"/>
        </w:rPr>
        <w:t>48</w:t>
      </w:r>
      <w:r w:rsidR="005F6A0D" w:rsidRPr="00D25A45">
        <w:rPr>
          <w:rFonts w:ascii="Arial" w:hAnsi="Arial" w:cs="Arial"/>
          <w:sz w:val="22"/>
          <w:szCs w:val="22"/>
        </w:rPr>
        <w:t xml:space="preserve"> (</w:t>
      </w:r>
      <w:r>
        <w:rPr>
          <w:rFonts w:ascii="Arial" w:hAnsi="Arial" w:cs="Arial"/>
          <w:sz w:val="22"/>
          <w:szCs w:val="22"/>
        </w:rPr>
        <w:t>quarenta e oito</w:t>
      </w:r>
      <w:r w:rsidR="005F6A0D" w:rsidRPr="00D25A45">
        <w:rPr>
          <w:rFonts w:ascii="Arial" w:hAnsi="Arial" w:cs="Arial"/>
          <w:sz w:val="22"/>
          <w:szCs w:val="22"/>
        </w:rPr>
        <w:t>) horas, contadas em dias úteis, a partir da data de recebimento da notificação realizada pela Administração sobre o fato, sob pena de incorrer em atraso quanto ao prazo de execução</w:t>
      </w:r>
    </w:p>
    <w:p w:rsidR="005F6A0D" w:rsidRPr="00D25A45" w:rsidRDefault="005F6A0D" w:rsidP="005F6A0D">
      <w:pPr>
        <w:autoSpaceDE w:val="0"/>
        <w:autoSpaceDN w:val="0"/>
        <w:adjustRightInd w:val="0"/>
        <w:spacing w:line="320" w:lineRule="atLeast"/>
        <w:jc w:val="both"/>
        <w:rPr>
          <w:rFonts w:ascii="Arial" w:hAnsi="Arial" w:cs="Arial"/>
          <w:sz w:val="22"/>
          <w:szCs w:val="22"/>
        </w:rPr>
      </w:pPr>
    </w:p>
    <w:p w:rsidR="002C3FBE" w:rsidRPr="00CF2916" w:rsidRDefault="00D710FA" w:rsidP="005F6A0D">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25.6 </w:t>
      </w:r>
      <w:r w:rsidR="002C3FBE"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25.7 </w:t>
      </w:r>
      <w:r w:rsidR="002C3FBE"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25.8 </w:t>
      </w:r>
      <w:r w:rsidR="002C3FBE" w:rsidRPr="00CF2916">
        <w:rPr>
          <w:rFonts w:ascii="Arial" w:hAnsi="Arial" w:cs="Arial"/>
          <w:bCs/>
          <w:sz w:val="22"/>
          <w:szCs w:val="22"/>
        </w:rPr>
        <w:t xml:space="preserve">Assumir a responsabilidade pelas despesas com transporte, frete, carretos e </w:t>
      </w:r>
      <w:proofErr w:type="spellStart"/>
      <w:r w:rsidR="002C3FBE" w:rsidRPr="00CF2916">
        <w:rPr>
          <w:rFonts w:ascii="Arial" w:hAnsi="Arial" w:cs="Arial"/>
          <w:bCs/>
          <w:sz w:val="22"/>
          <w:szCs w:val="22"/>
        </w:rPr>
        <w:t>etc</w:t>
      </w:r>
      <w:proofErr w:type="spellEnd"/>
      <w:r w:rsidR="002C3FBE" w:rsidRPr="00CF2916">
        <w:rPr>
          <w:rFonts w:ascii="Arial" w:hAnsi="Arial" w:cs="Arial"/>
          <w:bCs/>
          <w:sz w:val="22"/>
          <w:szCs w:val="22"/>
        </w:rPr>
        <w:t>;</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25.9 </w:t>
      </w:r>
      <w:r w:rsidR="00E0204A">
        <w:rPr>
          <w:rFonts w:ascii="Arial" w:hAnsi="Arial" w:cs="Arial"/>
          <w:bCs/>
          <w:sz w:val="22"/>
          <w:szCs w:val="22"/>
        </w:rPr>
        <w:t>Responder pelas despesas resultantes de quaisquer ações demandadas decorrentes de danos</w:t>
      </w:r>
      <w:proofErr w:type="gramStart"/>
      <w:r w:rsidR="00E0204A">
        <w:rPr>
          <w:rFonts w:ascii="Arial" w:hAnsi="Arial" w:cs="Arial"/>
          <w:bCs/>
          <w:sz w:val="22"/>
          <w:szCs w:val="22"/>
        </w:rPr>
        <w:t>, seja</w:t>
      </w:r>
      <w:proofErr w:type="gramEnd"/>
      <w:r w:rsidR="00E0204A">
        <w:rPr>
          <w:rFonts w:ascii="Arial" w:hAnsi="Arial" w:cs="Arial"/>
          <w:bCs/>
          <w:sz w:val="22"/>
          <w:szCs w:val="22"/>
        </w:rPr>
        <w:t xml:space="preserve">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25.10 </w:t>
      </w:r>
      <w:r w:rsidR="002C3FBE"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25.11 </w:t>
      </w:r>
      <w:r w:rsidR="002C3FBE"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25.12 </w:t>
      </w:r>
      <w:r w:rsidR="002C3FBE"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25.13 </w:t>
      </w:r>
      <w:r w:rsidR="002C3FBE" w:rsidRPr="00CF2916">
        <w:rPr>
          <w:rFonts w:ascii="Arial" w:hAnsi="Arial" w:cs="Arial"/>
          <w:bCs/>
          <w:sz w:val="22"/>
          <w:szCs w:val="22"/>
        </w:rPr>
        <w:t>Cumprir fielmente com todas as cláusulas deste Termo de Referencia;</w:t>
      </w:r>
    </w:p>
    <w:p w:rsidR="00DA085E" w:rsidRDefault="00DA085E" w:rsidP="00A24EF1">
      <w:pPr>
        <w:autoSpaceDE w:val="0"/>
        <w:autoSpaceDN w:val="0"/>
        <w:adjustRightInd w:val="0"/>
        <w:spacing w:line="320" w:lineRule="atLeast"/>
        <w:jc w:val="both"/>
        <w:rPr>
          <w:rFonts w:ascii="Arial" w:hAnsi="Arial" w:cs="Arial"/>
          <w:bCs/>
          <w:sz w:val="22"/>
          <w:szCs w:val="22"/>
        </w:rPr>
      </w:pPr>
    </w:p>
    <w:p w:rsidR="00DA085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sz w:val="22"/>
          <w:szCs w:val="22"/>
        </w:rPr>
        <w:t xml:space="preserve">25.14 </w:t>
      </w:r>
      <w:r w:rsidR="00DA085E">
        <w:rPr>
          <w:rFonts w:ascii="Arial" w:hAnsi="Arial" w:cs="Arial"/>
          <w:sz w:val="22"/>
          <w:szCs w:val="22"/>
        </w:rPr>
        <w:t xml:space="preserve">Substituir em até </w:t>
      </w:r>
      <w:r>
        <w:rPr>
          <w:rFonts w:ascii="Arial" w:hAnsi="Arial" w:cs="Arial"/>
          <w:sz w:val="22"/>
          <w:szCs w:val="22"/>
        </w:rPr>
        <w:t xml:space="preserve">48 </w:t>
      </w:r>
      <w:r w:rsidR="00DA085E">
        <w:rPr>
          <w:rFonts w:ascii="Arial" w:hAnsi="Arial" w:cs="Arial"/>
          <w:sz w:val="22"/>
          <w:szCs w:val="22"/>
        </w:rPr>
        <w:t>horas o objeto que apresentar defeitos de fabricação assim atestados pelo responsável pela fiscalização.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lastRenderedPageBreak/>
        <w:t xml:space="preserve">25.15 </w:t>
      </w:r>
      <w:r w:rsidR="002C3FBE"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D710F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25.16 </w:t>
      </w:r>
      <w:proofErr w:type="gramStart"/>
      <w:r w:rsidR="002C3FBE" w:rsidRPr="00CF2916">
        <w:rPr>
          <w:rFonts w:ascii="Arial" w:hAnsi="Arial" w:cs="Arial"/>
          <w:bCs/>
          <w:sz w:val="22"/>
          <w:szCs w:val="22"/>
        </w:rPr>
        <w:t>Poderá implicar</w:t>
      </w:r>
      <w:proofErr w:type="gramEnd"/>
      <w:r w:rsidR="002C3FBE" w:rsidRPr="00CF2916">
        <w:rPr>
          <w:rFonts w:ascii="Arial" w:hAnsi="Arial" w:cs="Arial"/>
          <w:bCs/>
          <w:sz w:val="22"/>
          <w:szCs w:val="22"/>
        </w:rPr>
        <w:t xml:space="preserve">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lastRenderedPageBreak/>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w:t>
      </w:r>
      <w:r w:rsidR="00D5219A" w:rsidRPr="00CF2916">
        <w:rPr>
          <w:rFonts w:ascii="Arial" w:hAnsi="Arial" w:cs="Arial"/>
          <w:sz w:val="22"/>
          <w:szCs w:val="22"/>
        </w:rPr>
        <w:lastRenderedPageBreak/>
        <w:t>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lastRenderedPageBreak/>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CF127C">
        <w:rPr>
          <w:rFonts w:ascii="Arial" w:hAnsi="Arial" w:cs="Arial"/>
          <w:b/>
          <w:sz w:val="22"/>
          <w:szCs w:val="22"/>
        </w:rPr>
        <w:t xml:space="preserve">Rolim de Moura – </w:t>
      </w:r>
      <w:r w:rsidR="00A0477E" w:rsidRPr="00CF127C">
        <w:rPr>
          <w:rFonts w:ascii="Arial" w:hAnsi="Arial" w:cs="Arial"/>
          <w:b/>
          <w:sz w:val="22"/>
          <w:szCs w:val="22"/>
        </w:rPr>
        <w:t>RO</w:t>
      </w:r>
      <w:r w:rsidRPr="00CF127C">
        <w:rPr>
          <w:rFonts w:ascii="Arial" w:hAnsi="Arial" w:cs="Arial"/>
          <w:b/>
          <w:sz w:val="22"/>
          <w:szCs w:val="22"/>
        </w:rPr>
        <w:t xml:space="preserve">, </w:t>
      </w:r>
      <w:r w:rsidR="00CF127C" w:rsidRPr="00CF127C">
        <w:rPr>
          <w:rFonts w:ascii="Arial" w:hAnsi="Arial" w:cs="Arial"/>
          <w:b/>
          <w:sz w:val="22"/>
          <w:szCs w:val="22"/>
        </w:rPr>
        <w:t>04 de agosto</w:t>
      </w:r>
      <w:r w:rsidR="00CF127C">
        <w:rPr>
          <w:rFonts w:ascii="Arial" w:hAnsi="Arial" w:cs="Arial"/>
          <w:b/>
          <w:sz w:val="22"/>
          <w:szCs w:val="22"/>
        </w:rPr>
        <w:t xml:space="preserve"> de 2017.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CF127C"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CF127C" w:rsidRDefault="00CF127C" w:rsidP="001F46D0">
      <w:pPr>
        <w:spacing w:line="320" w:lineRule="atLeast"/>
        <w:jc w:val="center"/>
        <w:rPr>
          <w:rFonts w:ascii="Arial" w:hAnsi="Arial" w:cs="Arial"/>
          <w:color w:val="000000"/>
          <w:sz w:val="22"/>
          <w:szCs w:val="22"/>
        </w:rPr>
      </w:pPr>
      <w:r>
        <w:rPr>
          <w:rFonts w:ascii="Arial" w:hAnsi="Arial" w:cs="Arial"/>
          <w:color w:val="000000"/>
          <w:sz w:val="22"/>
          <w:szCs w:val="22"/>
        </w:rPr>
        <w:t>Pregoeira</w:t>
      </w:r>
    </w:p>
    <w:p w:rsidR="00F739F6" w:rsidRPr="00CF2916" w:rsidRDefault="001F46D0" w:rsidP="001F46D0">
      <w:pPr>
        <w:spacing w:line="320" w:lineRule="atLeast"/>
        <w:jc w:val="center"/>
        <w:rPr>
          <w:rFonts w:ascii="Arial" w:hAnsi="Arial" w:cs="Arial"/>
          <w:sz w:val="22"/>
          <w:szCs w:val="22"/>
        </w:rPr>
      </w:pPr>
      <w:r w:rsidRPr="000D7028">
        <w:rPr>
          <w:rFonts w:ascii="Arial" w:hAnsi="Arial" w:cs="Arial"/>
          <w:color w:val="000000"/>
          <w:sz w:val="22"/>
          <w:szCs w:val="22"/>
        </w:rPr>
        <w:t xml:space="preserve">Portaria nº </w:t>
      </w:r>
      <w:r w:rsidR="00CF127C">
        <w:rPr>
          <w:rFonts w:ascii="Arial" w:hAnsi="Arial" w:cs="Arial"/>
          <w:color w:val="000000"/>
          <w:sz w:val="22"/>
          <w:szCs w:val="22"/>
        </w:rPr>
        <w:t>463/2017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785163">
        <w:rPr>
          <w:rFonts w:ascii="Arial" w:hAnsi="Arial" w:cs="Arial"/>
          <w:sz w:val="22"/>
          <w:szCs w:val="22"/>
        </w:rPr>
        <w:t xml:space="preserve">AQUISIÇÃO DE MATERIAL </w:t>
      </w:r>
      <w:r w:rsidR="00900558">
        <w:rPr>
          <w:rFonts w:ascii="Arial" w:hAnsi="Arial" w:cs="Arial"/>
          <w:sz w:val="22"/>
          <w:szCs w:val="22"/>
        </w:rPr>
        <w:t>PERMANENTE</w:t>
      </w:r>
      <w:r w:rsidR="00785163">
        <w:rPr>
          <w:rFonts w:ascii="Arial" w:hAnsi="Arial" w:cs="Arial"/>
          <w:sz w:val="22"/>
          <w:szCs w:val="22"/>
        </w:rPr>
        <w:t>, para atender as necessidades da</w:t>
      </w:r>
      <w:r w:rsidR="00B84DDA">
        <w:rPr>
          <w:rFonts w:ascii="Arial" w:hAnsi="Arial" w:cs="Arial"/>
          <w:sz w:val="22"/>
          <w:szCs w:val="22"/>
        </w:rPr>
        <w:t>s</w:t>
      </w:r>
      <w:r w:rsidR="00900558">
        <w:rPr>
          <w:rFonts w:ascii="Arial" w:hAnsi="Arial" w:cs="Arial"/>
          <w:sz w:val="22"/>
          <w:szCs w:val="22"/>
        </w:rPr>
        <w:t>Secretaria</w:t>
      </w:r>
      <w:r w:rsidR="00B84DDA">
        <w:rPr>
          <w:rFonts w:ascii="Arial" w:hAnsi="Arial" w:cs="Arial"/>
          <w:sz w:val="22"/>
          <w:szCs w:val="22"/>
        </w:rPr>
        <w:t>s</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900558">
        <w:rPr>
          <w:rFonts w:ascii="Arial" w:hAnsi="Arial" w:cs="Arial"/>
          <w:sz w:val="22"/>
          <w:szCs w:val="22"/>
        </w:rPr>
        <w:t xml:space="preserve">Aquisição de </w:t>
      </w:r>
      <w:r w:rsidR="00B84DDA">
        <w:rPr>
          <w:rFonts w:ascii="Arial" w:hAnsi="Arial" w:cs="Arial"/>
          <w:sz w:val="22"/>
          <w:szCs w:val="22"/>
        </w:rPr>
        <w:t>Material Permanente para atender as necessidades das secretarias requisitantes nas instalações administrativas</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B84DDA" w:rsidRDefault="00A8495D" w:rsidP="002D4457">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B84DDA" w:rsidRDefault="00B84DDA" w:rsidP="002D4457">
      <w:pPr>
        <w:pStyle w:val="Corpodetexto21"/>
        <w:contextualSpacing/>
        <w:jc w:val="both"/>
        <w:rPr>
          <w:rFonts w:ascii="Arial" w:hAnsi="Arial" w:cs="Arial"/>
          <w:bCs/>
          <w:sz w:val="22"/>
          <w:szCs w:val="22"/>
        </w:rPr>
      </w:pPr>
      <w:r>
        <w:rPr>
          <w:rFonts w:ascii="Arial" w:hAnsi="Arial" w:cs="Arial"/>
          <w:b/>
          <w:bCs/>
          <w:sz w:val="22"/>
          <w:szCs w:val="22"/>
        </w:rPr>
        <w:t xml:space="preserve">Secretaria Municipal de Agricultura – </w:t>
      </w:r>
      <w:r>
        <w:rPr>
          <w:rFonts w:ascii="Arial" w:hAnsi="Arial" w:cs="Arial"/>
          <w:bCs/>
          <w:sz w:val="22"/>
          <w:szCs w:val="22"/>
        </w:rPr>
        <w:t>Tem este projeto objeto de adquirir material permanente para atender esta secretaria municipal de Agricultura. Haja vista que ate a presente dará os trabalhos tem sido desenvolvidos com falta de equipamentos</w:t>
      </w:r>
      <w:proofErr w:type="gramStart"/>
      <w:r>
        <w:rPr>
          <w:rFonts w:ascii="Arial" w:hAnsi="Arial" w:cs="Arial"/>
          <w:bCs/>
          <w:sz w:val="22"/>
          <w:szCs w:val="22"/>
        </w:rPr>
        <w:t xml:space="preserve"> pois</w:t>
      </w:r>
      <w:proofErr w:type="gramEnd"/>
      <w:r>
        <w:rPr>
          <w:rFonts w:ascii="Arial" w:hAnsi="Arial" w:cs="Arial"/>
          <w:bCs/>
          <w:sz w:val="22"/>
          <w:szCs w:val="22"/>
        </w:rPr>
        <w:t xml:space="preserve"> a equipe da secretaria aumentou.</w:t>
      </w:r>
    </w:p>
    <w:p w:rsidR="00B84DDA" w:rsidRDefault="00B84DDA" w:rsidP="002D4457">
      <w:pPr>
        <w:pStyle w:val="Corpodetexto21"/>
        <w:contextualSpacing/>
        <w:jc w:val="both"/>
        <w:rPr>
          <w:rFonts w:ascii="Arial" w:hAnsi="Arial" w:cs="Arial"/>
          <w:bCs/>
          <w:sz w:val="22"/>
          <w:szCs w:val="22"/>
        </w:rPr>
      </w:pPr>
      <w:r>
        <w:rPr>
          <w:rFonts w:ascii="Arial" w:hAnsi="Arial" w:cs="Arial"/>
          <w:bCs/>
          <w:sz w:val="22"/>
          <w:szCs w:val="22"/>
        </w:rPr>
        <w:t>Para a realização das atividades de desenvolvidas diariamente pelos profissionais da SEMAGRI, são utilizados materiais permanentes.</w:t>
      </w:r>
    </w:p>
    <w:p w:rsidR="00B84DDA" w:rsidRDefault="00B84DDA" w:rsidP="002D4457">
      <w:pPr>
        <w:pStyle w:val="Corpodetexto21"/>
        <w:contextualSpacing/>
        <w:jc w:val="both"/>
        <w:rPr>
          <w:rFonts w:ascii="Arial" w:hAnsi="Arial" w:cs="Arial"/>
          <w:bCs/>
          <w:sz w:val="22"/>
          <w:szCs w:val="22"/>
        </w:rPr>
      </w:pPr>
      <w:r>
        <w:rPr>
          <w:rFonts w:ascii="Arial" w:hAnsi="Arial" w:cs="Arial"/>
          <w:bCs/>
          <w:sz w:val="22"/>
          <w:szCs w:val="22"/>
        </w:rPr>
        <w:t>Deste modo, com a finalidade de atender as demanda da Secretaria Municipal de Agricultura, torna-se imprescindível a aquisição de tais materiais, utilizados diretamente na execução das atividades desses órgãos.</w:t>
      </w:r>
    </w:p>
    <w:p w:rsidR="00B84DDA" w:rsidRDefault="00B84DDA" w:rsidP="002D4457">
      <w:pPr>
        <w:pStyle w:val="Corpodetexto21"/>
        <w:contextualSpacing/>
        <w:jc w:val="both"/>
        <w:rPr>
          <w:rFonts w:ascii="Arial" w:hAnsi="Arial" w:cs="Arial"/>
          <w:bCs/>
          <w:sz w:val="22"/>
          <w:szCs w:val="22"/>
        </w:rPr>
      </w:pPr>
      <w:r>
        <w:rPr>
          <w:rFonts w:ascii="Arial" w:hAnsi="Arial" w:cs="Arial"/>
          <w:bCs/>
          <w:sz w:val="22"/>
          <w:szCs w:val="22"/>
        </w:rPr>
        <w:t>Com a aquisição de tais materiais, busca-se garantir a continuidade dos serviços prestados a população deste município, com qualidade e eficiência no atendimento.</w:t>
      </w:r>
    </w:p>
    <w:p w:rsidR="00B84DDA" w:rsidRDefault="00B84DDA" w:rsidP="002D4457">
      <w:pPr>
        <w:pStyle w:val="Corpodetexto21"/>
        <w:contextualSpacing/>
        <w:jc w:val="both"/>
        <w:rPr>
          <w:rFonts w:ascii="Arial" w:hAnsi="Arial" w:cs="Arial"/>
          <w:bCs/>
          <w:sz w:val="22"/>
          <w:szCs w:val="22"/>
        </w:rPr>
      </w:pPr>
    </w:p>
    <w:p w:rsidR="00A8495D" w:rsidRPr="00B84DDA" w:rsidRDefault="00B84DDA" w:rsidP="002D4457">
      <w:pPr>
        <w:pStyle w:val="Corpodetexto21"/>
        <w:contextualSpacing/>
        <w:jc w:val="both"/>
        <w:rPr>
          <w:rFonts w:ascii="Arial" w:hAnsi="Arial" w:cs="Arial"/>
          <w:bCs/>
          <w:sz w:val="22"/>
          <w:szCs w:val="22"/>
        </w:rPr>
      </w:pPr>
      <w:r>
        <w:rPr>
          <w:rFonts w:ascii="Arial" w:hAnsi="Arial" w:cs="Arial"/>
          <w:b/>
          <w:bCs/>
          <w:sz w:val="22"/>
          <w:szCs w:val="22"/>
        </w:rPr>
        <w:t xml:space="preserve">Secretaria Municipal de Fazenda </w:t>
      </w:r>
      <w:r w:rsidR="00605EF1">
        <w:rPr>
          <w:rFonts w:ascii="Arial" w:hAnsi="Arial" w:cs="Arial"/>
          <w:b/>
          <w:bCs/>
          <w:sz w:val="22"/>
          <w:szCs w:val="22"/>
        </w:rPr>
        <w:t>–</w:t>
      </w:r>
      <w:r w:rsidR="00605EF1">
        <w:rPr>
          <w:rFonts w:ascii="Arial" w:hAnsi="Arial" w:cs="Arial"/>
          <w:bCs/>
          <w:sz w:val="22"/>
          <w:szCs w:val="22"/>
        </w:rPr>
        <w:t xml:space="preserve">Com a evolução das tecnologias, é incindível ao pode publico acompanhar todo esse movimento. Adquirir ferramentas de trabalho adequadas </w:t>
      </w:r>
      <w:proofErr w:type="gramStart"/>
      <w:r w:rsidR="00605EF1">
        <w:rPr>
          <w:rFonts w:ascii="Arial" w:hAnsi="Arial" w:cs="Arial"/>
          <w:bCs/>
          <w:sz w:val="22"/>
          <w:szCs w:val="22"/>
        </w:rPr>
        <w:t>as</w:t>
      </w:r>
      <w:proofErr w:type="gramEnd"/>
      <w:r w:rsidR="00605EF1">
        <w:rPr>
          <w:rFonts w:ascii="Arial" w:hAnsi="Arial" w:cs="Arial"/>
          <w:bCs/>
          <w:sz w:val="22"/>
          <w:szCs w:val="22"/>
        </w:rPr>
        <w:t xml:space="preserve"> novas exigências </w:t>
      </w:r>
      <w:proofErr w:type="spellStart"/>
      <w:r w:rsidR="00605EF1">
        <w:rPr>
          <w:rFonts w:ascii="Arial" w:hAnsi="Arial" w:cs="Arial"/>
          <w:bCs/>
          <w:sz w:val="22"/>
          <w:szCs w:val="22"/>
        </w:rPr>
        <w:t>dse</w:t>
      </w:r>
      <w:proofErr w:type="spellEnd"/>
      <w:r w:rsidR="00605EF1">
        <w:rPr>
          <w:rFonts w:ascii="Arial" w:hAnsi="Arial" w:cs="Arial"/>
          <w:bCs/>
          <w:sz w:val="22"/>
          <w:szCs w:val="22"/>
        </w:rPr>
        <w:t xml:space="preserve"> torna um passo importante ao bom funcionamento da maquina publica, uma vez que aperfeiçoa o tempo de trabalho,. Contribuindo diretamente para a qualidade dos serviços prestados a população. Computadores novos, modernos que utilizam software original, tendem a sofrer menos problemas com travamento ou erros. Atualmente, a secretaria conta com diversos tipos de impressora, sendo estes equipamentos modelos e marcas diferentes entre si, coma padronização de parte desses equipamentos, facilitara a aquisição de toners e recargas.</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00C87F49">
        <w:rPr>
          <w:rFonts w:ascii="Arial" w:hAnsi="Arial" w:cs="Arial"/>
          <w:bCs/>
          <w:sz w:val="22"/>
          <w:szCs w:val="22"/>
        </w:rPr>
        <w:t xml:space="preserve">A contratada deverá entregar os </w:t>
      </w:r>
      <w:r w:rsidR="001D4BD4">
        <w:rPr>
          <w:rFonts w:ascii="Arial" w:hAnsi="Arial" w:cs="Arial"/>
          <w:bCs/>
          <w:sz w:val="22"/>
          <w:szCs w:val="22"/>
        </w:rPr>
        <w:t>materiais</w:t>
      </w:r>
      <w:r w:rsidR="00C87F49">
        <w:rPr>
          <w:rFonts w:ascii="Arial" w:hAnsi="Arial" w:cs="Arial"/>
          <w:bCs/>
          <w:sz w:val="22"/>
          <w:szCs w:val="22"/>
        </w:rPr>
        <w:t xml:space="preserve"> no pátio da Prefeitura / Almoxarifado após emissão de nota de empenho e assinatura do contrato, ficando a Comissão de Recebimento de Material, responsável pelo recebimento e fiscalização. </w:t>
      </w:r>
      <w:r w:rsidRPr="000D7028">
        <w:rPr>
          <w:rFonts w:ascii="Arial" w:hAnsi="Arial" w:cs="Arial"/>
          <w:sz w:val="22"/>
          <w:szCs w:val="22"/>
        </w:rPr>
        <w:t xml:space="preserve">Sendo que a empresa vencedora do certame terá o prazo de </w:t>
      </w:r>
      <w:r w:rsidR="001D4BD4">
        <w:rPr>
          <w:rFonts w:ascii="Arial" w:hAnsi="Arial" w:cs="Arial"/>
          <w:sz w:val="22"/>
          <w:szCs w:val="22"/>
        </w:rPr>
        <w:t>15</w:t>
      </w:r>
      <w:r w:rsidRPr="000D7028">
        <w:rPr>
          <w:rFonts w:ascii="Arial" w:hAnsi="Arial" w:cs="Arial"/>
          <w:sz w:val="22"/>
          <w:szCs w:val="22"/>
        </w:rPr>
        <w:t xml:space="preserve"> (</w:t>
      </w:r>
      <w:r w:rsidR="001D4BD4">
        <w:rPr>
          <w:rFonts w:ascii="Arial" w:hAnsi="Arial" w:cs="Arial"/>
          <w:sz w:val="22"/>
          <w:szCs w:val="22"/>
        </w:rPr>
        <w:t>quinze</w:t>
      </w:r>
      <w:r w:rsidRPr="000D7028">
        <w:rPr>
          <w:rFonts w:ascii="Arial" w:hAnsi="Arial" w:cs="Arial"/>
          <w:sz w:val="22"/>
          <w:szCs w:val="22"/>
        </w:rPr>
        <w:t>)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652DFC" w:rsidRDefault="00A8495D" w:rsidP="00E00099">
      <w:pPr>
        <w:pStyle w:val="Corpodetexto21"/>
        <w:contextualSpacing/>
        <w:jc w:val="both"/>
        <w:rPr>
          <w:rFonts w:ascii="Arial" w:hAnsi="Arial" w:cs="Arial"/>
          <w:bCs/>
          <w:sz w:val="22"/>
          <w:szCs w:val="22"/>
        </w:rPr>
      </w:pPr>
      <w:r w:rsidRPr="000D7028">
        <w:rPr>
          <w:rFonts w:ascii="Arial" w:hAnsi="Arial" w:cs="Arial"/>
          <w:b/>
          <w:bCs/>
          <w:sz w:val="22"/>
          <w:szCs w:val="22"/>
        </w:rPr>
        <w:t xml:space="preserve">08 – DAS OBRIGAÇÕES DO FORNECEDOR: </w:t>
      </w:r>
      <w:r w:rsidR="00652DFC">
        <w:rPr>
          <w:rFonts w:ascii="Arial" w:hAnsi="Arial" w:cs="Arial"/>
          <w:bCs/>
          <w:sz w:val="22"/>
          <w:szCs w:val="22"/>
        </w:rPr>
        <w:t>Responder pelas despesas resultantes de quaisquer ações demandadas decorrentes de danos</w:t>
      </w:r>
      <w:proofErr w:type="gramStart"/>
      <w:r w:rsidR="00652DFC">
        <w:rPr>
          <w:rFonts w:ascii="Arial" w:hAnsi="Arial" w:cs="Arial"/>
          <w:bCs/>
          <w:sz w:val="22"/>
          <w:szCs w:val="22"/>
        </w:rPr>
        <w:t>, seja</w:t>
      </w:r>
      <w:proofErr w:type="gramEnd"/>
      <w:r w:rsidR="00652DFC">
        <w:rPr>
          <w:rFonts w:ascii="Arial" w:hAnsi="Arial" w:cs="Arial"/>
          <w:bCs/>
          <w:sz w:val="22"/>
          <w:szCs w:val="22"/>
        </w:rPr>
        <w:t xml:space="preserve">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1D4BD4" w:rsidRDefault="00652DFC" w:rsidP="00652DFC">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lastRenderedPageBreak/>
        <w:t>Responsabilizar-se pelos riscos e despesas de mão de obra necessária a boa e perfeita execução da entrega dos produtos/serviços contratados. Responsabilizar-se também, pela idoneidade e pelo comportamento de seus empregados, prepostos ou subordinados, e ainda, por quaisquer prejuízos que sejam causados ao Município ou a terceiros;</w:t>
      </w:r>
    </w:p>
    <w:p w:rsidR="001D4BD4" w:rsidRDefault="001D4BD4" w:rsidP="00652DFC">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Entregar materiais com no mínimo um ano de garantia oferecido pelo fabricante;</w:t>
      </w:r>
    </w:p>
    <w:p w:rsidR="001D4BD4" w:rsidRDefault="001D4BD4" w:rsidP="00652DFC">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Indicar por meio de documento, empresa no município de Rolim de Moura autorizada para manutenção dos bens que vierem a apresentar problemas dentro do período de garantia apresentado pela empresa;</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Responder pelas despesas resultantes de quaisquer ações e demanda decorrentes de danos, seja por culpa da empresa ou de qualquer de seus empre</w:t>
      </w:r>
      <w:r w:rsidR="00E00099">
        <w:rPr>
          <w:rFonts w:ascii="Arial" w:hAnsi="Arial" w:cs="Arial"/>
          <w:sz w:val="22"/>
          <w:szCs w:val="22"/>
        </w:rPr>
        <w:t>gados e/ou prepostos, obrigando-</w:t>
      </w:r>
      <w:r>
        <w:rPr>
          <w:rFonts w:ascii="Arial" w:hAnsi="Arial" w:cs="Arial"/>
          <w:sz w:val="22"/>
          <w:szCs w:val="22"/>
        </w:rPr>
        <w:t>se consequentemente, por quaisquer responsabilidade</w:t>
      </w:r>
      <w:r w:rsidR="00541FE6">
        <w:rPr>
          <w:rFonts w:ascii="Arial" w:hAnsi="Arial" w:cs="Arial"/>
          <w:sz w:val="22"/>
          <w:szCs w:val="22"/>
        </w:rPr>
        <w:t>s</w:t>
      </w:r>
      <w:r>
        <w:rPr>
          <w:rFonts w:ascii="Arial" w:hAnsi="Arial" w:cs="Arial"/>
          <w:sz w:val="22"/>
          <w:szCs w:val="22"/>
        </w:rPr>
        <w:t xml:space="preserve"> decorrentes de ações judiciais de terceiros, que lhes venham a ser exigidos por fora de lei, ligados ao cumprimento da presente licitação;</w:t>
      </w:r>
    </w:p>
    <w:p w:rsidR="006F7816" w:rsidRPr="000D7028" w:rsidRDefault="006F7816" w:rsidP="000D7028">
      <w:pPr>
        <w:pStyle w:val="Corpodetexto21"/>
        <w:contextualSpacing/>
        <w:jc w:val="both"/>
        <w:rPr>
          <w:rFonts w:ascii="Arial" w:hAnsi="Arial" w:cs="Arial"/>
          <w:sz w:val="22"/>
          <w:szCs w:val="22"/>
        </w:rPr>
      </w:pPr>
      <w:r>
        <w:rPr>
          <w:rFonts w:ascii="Arial" w:hAnsi="Arial" w:cs="Arial"/>
          <w:sz w:val="22"/>
          <w:szCs w:val="22"/>
        </w:rPr>
        <w:t xml:space="preserve">Substituir em até </w:t>
      </w:r>
      <w:r w:rsidR="001D4BD4">
        <w:rPr>
          <w:rFonts w:ascii="Arial" w:hAnsi="Arial" w:cs="Arial"/>
          <w:sz w:val="22"/>
          <w:szCs w:val="22"/>
        </w:rPr>
        <w:t>48</w:t>
      </w:r>
      <w:r>
        <w:rPr>
          <w:rFonts w:ascii="Arial" w:hAnsi="Arial" w:cs="Arial"/>
          <w:sz w:val="22"/>
          <w:szCs w:val="22"/>
        </w:rPr>
        <w:t xml:space="preserve"> horas o objeto que apresentar defeitos de fabricação assim atestados pelo responsável pela fiscalização.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r w:rsidR="0028294D">
        <w:rPr>
          <w:rFonts w:ascii="Arial" w:hAnsi="Arial" w:cs="Arial"/>
          <w:sz w:val="22"/>
          <w:szCs w:val="22"/>
        </w:rPr>
        <w:t xml:space="preserve"> em até 30 (trinta) dias conforme dispõe Art. 62 e 63 da Lei 4.320/64</w:t>
      </w:r>
      <w:r w:rsidRPr="000D7028">
        <w:rPr>
          <w:rFonts w:ascii="Arial" w:hAnsi="Arial" w:cs="Arial"/>
          <w:sz w:val="22"/>
          <w:szCs w:val="22"/>
        </w:rPr>
        <w:t>.</w:t>
      </w:r>
    </w:p>
    <w:p w:rsidR="00A8495D" w:rsidRPr="000D7028" w:rsidRDefault="00A8495D" w:rsidP="000D7028">
      <w:pPr>
        <w:pStyle w:val="Corpodetexto21"/>
        <w:ind w:left="57" w:firstLine="2622"/>
        <w:contextualSpacing/>
        <w:jc w:val="both"/>
        <w:rPr>
          <w:rFonts w:ascii="Arial" w:hAnsi="Arial" w:cs="Arial"/>
          <w:sz w:val="22"/>
          <w:szCs w:val="22"/>
        </w:rPr>
      </w:pPr>
    </w:p>
    <w:p w:rsidR="00B35103" w:rsidRDefault="00A8495D" w:rsidP="00B35103">
      <w:pPr>
        <w:suppressAutoHyphens/>
        <w:contextualSpacing/>
        <w:jc w:val="both"/>
        <w:rPr>
          <w:rFonts w:ascii="Arial" w:hAnsi="Arial" w:cs="Arial"/>
          <w:sz w:val="22"/>
          <w:szCs w:val="22"/>
        </w:rPr>
      </w:pPr>
      <w:r w:rsidRPr="000D7028">
        <w:rPr>
          <w:rFonts w:ascii="Arial" w:hAnsi="Arial" w:cs="Arial"/>
          <w:b/>
          <w:bCs/>
          <w:sz w:val="22"/>
          <w:szCs w:val="22"/>
        </w:rPr>
        <w:t xml:space="preserve">10- DOTAÇÃO ORÇAMENTÁRIA: </w:t>
      </w:r>
      <w:r w:rsidR="00B35103" w:rsidRPr="00CF2916">
        <w:rPr>
          <w:rFonts w:ascii="Arial" w:hAnsi="Arial" w:cs="Arial"/>
          <w:sz w:val="22"/>
          <w:szCs w:val="22"/>
        </w:rPr>
        <w:t>As despesas</w:t>
      </w:r>
      <w:r w:rsidR="00B35103">
        <w:rPr>
          <w:rFonts w:ascii="Arial" w:hAnsi="Arial" w:cs="Arial"/>
          <w:sz w:val="22"/>
          <w:szCs w:val="22"/>
        </w:rPr>
        <w:t xml:space="preserve"> pela Secretaria </w:t>
      </w:r>
      <w:proofErr w:type="gramStart"/>
      <w:r w:rsidR="00B35103">
        <w:rPr>
          <w:rFonts w:ascii="Arial" w:hAnsi="Arial" w:cs="Arial"/>
          <w:sz w:val="22"/>
          <w:szCs w:val="22"/>
        </w:rPr>
        <w:t>Municipal de Agricultura</w:t>
      </w:r>
      <w:r w:rsidR="00B35103" w:rsidRPr="00CF2916">
        <w:rPr>
          <w:rFonts w:ascii="Arial" w:hAnsi="Arial" w:cs="Arial"/>
          <w:sz w:val="22"/>
          <w:szCs w:val="22"/>
        </w:rPr>
        <w:t xml:space="preserve"> decorrentes da a</w:t>
      </w:r>
      <w:r w:rsidR="00B35103">
        <w:rPr>
          <w:rFonts w:ascii="Arial" w:hAnsi="Arial" w:cs="Arial"/>
          <w:sz w:val="22"/>
          <w:szCs w:val="22"/>
        </w:rPr>
        <w:t>quisição dos bens e contratação dos serviços</w:t>
      </w:r>
      <w:proofErr w:type="gramEnd"/>
      <w:r w:rsidR="00B35103">
        <w:rPr>
          <w:rFonts w:ascii="Arial" w:hAnsi="Arial" w:cs="Arial"/>
          <w:sz w:val="22"/>
          <w:szCs w:val="22"/>
        </w:rPr>
        <w:t xml:space="preserve"> ocorrerão por conta dos Projetos de Atividade 2.110, 2.109 e 2.120, e Elemento de Despesa 44.90.52. </w:t>
      </w:r>
    </w:p>
    <w:p w:rsidR="00B35103" w:rsidRDefault="00B35103" w:rsidP="00B35103">
      <w:pPr>
        <w:suppressAutoHyphens/>
        <w:contextualSpacing/>
        <w:jc w:val="both"/>
        <w:rPr>
          <w:rFonts w:ascii="Arial" w:hAnsi="Arial" w:cs="Arial"/>
          <w:sz w:val="22"/>
          <w:szCs w:val="22"/>
        </w:rPr>
      </w:pPr>
    </w:p>
    <w:p w:rsidR="00B35103" w:rsidRPr="00CF2916" w:rsidRDefault="00B35103" w:rsidP="00B35103">
      <w:pPr>
        <w:suppressAutoHyphens/>
        <w:contextualSpacing/>
        <w:jc w:val="both"/>
        <w:rPr>
          <w:rFonts w:ascii="Arial" w:hAnsi="Arial" w:cs="Arial"/>
          <w:sz w:val="22"/>
          <w:szCs w:val="22"/>
        </w:rPr>
      </w:pPr>
      <w:r w:rsidRPr="00CF2916">
        <w:rPr>
          <w:rFonts w:ascii="Arial" w:hAnsi="Arial" w:cs="Arial"/>
          <w:sz w:val="22"/>
          <w:szCs w:val="22"/>
        </w:rPr>
        <w:t>As despesas</w:t>
      </w:r>
      <w:r>
        <w:rPr>
          <w:rFonts w:ascii="Arial" w:hAnsi="Arial" w:cs="Arial"/>
          <w:sz w:val="22"/>
          <w:szCs w:val="22"/>
        </w:rPr>
        <w:t xml:space="preserve"> pela Secretaria </w:t>
      </w:r>
      <w:proofErr w:type="gramStart"/>
      <w:r>
        <w:rPr>
          <w:rFonts w:ascii="Arial" w:hAnsi="Arial" w:cs="Arial"/>
          <w:sz w:val="22"/>
          <w:szCs w:val="22"/>
        </w:rPr>
        <w:t>Municipal de Fazenda</w:t>
      </w:r>
      <w:r w:rsidRPr="00CF2916">
        <w:rPr>
          <w:rFonts w:ascii="Arial" w:hAnsi="Arial" w:cs="Arial"/>
          <w:sz w:val="22"/>
          <w:szCs w:val="22"/>
        </w:rPr>
        <w:t xml:space="preserve"> decorrentes da a</w:t>
      </w:r>
      <w:r>
        <w:rPr>
          <w:rFonts w:ascii="Arial" w:hAnsi="Arial" w:cs="Arial"/>
          <w:sz w:val="22"/>
          <w:szCs w:val="22"/>
        </w:rPr>
        <w:t>quisição dos bens e contratação dos serviços</w:t>
      </w:r>
      <w:proofErr w:type="gramEnd"/>
      <w:r>
        <w:rPr>
          <w:rFonts w:ascii="Arial" w:hAnsi="Arial" w:cs="Arial"/>
          <w:sz w:val="22"/>
          <w:szCs w:val="22"/>
        </w:rPr>
        <w:t xml:space="preserve"> ocorrerão por conta dos Projetos de Atividade 2.013, e Elemento de Despesa 44.90.52. </w:t>
      </w:r>
    </w:p>
    <w:p w:rsidR="00613AF0" w:rsidRPr="00A24A76" w:rsidRDefault="00A24A76" w:rsidP="00B35103">
      <w:pPr>
        <w:pStyle w:val="Corpodetexto21"/>
        <w:contextualSpacing/>
        <w:jc w:val="both"/>
        <w:rPr>
          <w:rFonts w:ascii="Arial" w:hAnsi="Arial" w:cs="Arial"/>
          <w:sz w:val="22"/>
          <w:szCs w:val="22"/>
        </w:rPr>
      </w:pPr>
      <w:r>
        <w:rPr>
          <w:rFonts w:ascii="Arial" w:hAnsi="Arial" w:cs="Arial"/>
          <w:sz w:val="22"/>
          <w:szCs w:val="22"/>
        </w:rPr>
        <w:tab/>
      </w: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B35103">
        <w:rPr>
          <w:rFonts w:ascii="Arial" w:hAnsi="Arial" w:cs="Arial"/>
          <w:sz w:val="22"/>
          <w:szCs w:val="22"/>
        </w:rPr>
        <w:t>2</w:t>
      </w:r>
      <w:r w:rsidR="00AF7346">
        <w:rPr>
          <w:rFonts w:ascii="Arial" w:hAnsi="Arial" w:cs="Arial"/>
          <w:sz w:val="22"/>
          <w:szCs w:val="22"/>
        </w:rPr>
        <w:t>7</w:t>
      </w:r>
      <w:r w:rsidR="00A8495D" w:rsidRPr="000D7028">
        <w:rPr>
          <w:rFonts w:ascii="Arial" w:hAnsi="Arial" w:cs="Arial"/>
          <w:sz w:val="22"/>
          <w:szCs w:val="22"/>
        </w:rPr>
        <w:t xml:space="preserve"> de </w:t>
      </w:r>
      <w:r w:rsidR="007A3AC0">
        <w:rPr>
          <w:rFonts w:ascii="Arial" w:hAnsi="Arial" w:cs="Arial"/>
          <w:sz w:val="22"/>
          <w:szCs w:val="22"/>
        </w:rPr>
        <w:t>abril de 2</w:t>
      </w:r>
      <w:r w:rsidR="00A8495D" w:rsidRPr="000D7028">
        <w:rPr>
          <w:rFonts w:ascii="Arial" w:hAnsi="Arial" w:cs="Arial"/>
          <w:sz w:val="22"/>
          <w:szCs w:val="22"/>
        </w:rPr>
        <w:t>01</w:t>
      </w:r>
      <w:r w:rsidR="00A24A76">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Default="00B35103" w:rsidP="00B35103">
      <w:pPr>
        <w:pStyle w:val="Corpodetexto21"/>
        <w:jc w:val="center"/>
        <w:rPr>
          <w:rFonts w:ascii="Arial" w:hAnsi="Arial" w:cs="Arial"/>
          <w:sz w:val="22"/>
          <w:szCs w:val="22"/>
        </w:rPr>
      </w:pPr>
      <w:r>
        <w:rPr>
          <w:rFonts w:ascii="Arial" w:hAnsi="Arial" w:cs="Arial"/>
          <w:sz w:val="22"/>
          <w:szCs w:val="22"/>
        </w:rPr>
        <w:t>_____________________________________</w:t>
      </w:r>
    </w:p>
    <w:p w:rsidR="00B35103" w:rsidRDefault="00B35103" w:rsidP="00B35103">
      <w:pPr>
        <w:pStyle w:val="Corpodetexto21"/>
        <w:jc w:val="center"/>
        <w:rPr>
          <w:rFonts w:ascii="Arial" w:hAnsi="Arial" w:cs="Arial"/>
          <w:sz w:val="22"/>
          <w:szCs w:val="22"/>
        </w:rPr>
      </w:pPr>
      <w:r w:rsidRPr="00B35103">
        <w:rPr>
          <w:rFonts w:ascii="Arial" w:hAnsi="Arial" w:cs="Arial"/>
          <w:b/>
          <w:sz w:val="22"/>
          <w:szCs w:val="22"/>
        </w:rPr>
        <w:t>DIONISIO PEREIRA BRAGA</w:t>
      </w:r>
      <w:r>
        <w:rPr>
          <w:rFonts w:ascii="Arial" w:hAnsi="Arial" w:cs="Arial"/>
          <w:sz w:val="22"/>
          <w:szCs w:val="22"/>
        </w:rPr>
        <w:br/>
      </w:r>
      <w:proofErr w:type="gramStart"/>
      <w:r>
        <w:rPr>
          <w:rFonts w:ascii="Arial" w:hAnsi="Arial" w:cs="Arial"/>
          <w:sz w:val="22"/>
          <w:szCs w:val="22"/>
        </w:rPr>
        <w:t>Secretario</w:t>
      </w:r>
      <w:proofErr w:type="gramEnd"/>
      <w:r>
        <w:rPr>
          <w:rFonts w:ascii="Arial" w:hAnsi="Arial" w:cs="Arial"/>
          <w:sz w:val="22"/>
          <w:szCs w:val="22"/>
        </w:rPr>
        <w:t xml:space="preserve"> Municipal de Agricultura - SEMAGRI</w:t>
      </w:r>
    </w:p>
    <w:p w:rsidR="00B35103" w:rsidRDefault="00B35103" w:rsidP="00A8495D">
      <w:pPr>
        <w:pStyle w:val="Corpodetexto21"/>
        <w:ind w:left="708"/>
        <w:rPr>
          <w:rFonts w:ascii="Arial" w:hAnsi="Arial" w:cs="Arial"/>
          <w:sz w:val="22"/>
          <w:szCs w:val="22"/>
        </w:rPr>
      </w:pPr>
    </w:p>
    <w:p w:rsidR="00B35103" w:rsidRPr="000D7028" w:rsidRDefault="00B35103"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872D47" w:rsidP="00A8495D">
      <w:pPr>
        <w:pStyle w:val="Corpodetexto21"/>
        <w:jc w:val="center"/>
        <w:rPr>
          <w:rFonts w:ascii="Arial" w:hAnsi="Arial" w:cs="Arial"/>
          <w:b/>
          <w:bCs/>
          <w:sz w:val="22"/>
          <w:szCs w:val="22"/>
        </w:rPr>
      </w:pPr>
      <w:r>
        <w:rPr>
          <w:rFonts w:ascii="Arial" w:hAnsi="Arial" w:cs="Arial"/>
          <w:b/>
          <w:bCs/>
          <w:sz w:val="22"/>
          <w:szCs w:val="22"/>
        </w:rPr>
        <w:t>WANDER BARCELAR GUIMARÃES</w:t>
      </w:r>
    </w:p>
    <w:p w:rsidR="00A8495D" w:rsidRPr="000D7028" w:rsidRDefault="00872D47" w:rsidP="00A8495D">
      <w:pPr>
        <w:pStyle w:val="SemEspaamento"/>
        <w:jc w:val="center"/>
        <w:rPr>
          <w:rFonts w:ascii="Arial" w:hAnsi="Arial" w:cs="Arial"/>
          <w:sz w:val="22"/>
          <w:szCs w:val="22"/>
          <w:lang w:eastAsia="ar-SA"/>
        </w:rPr>
      </w:pPr>
      <w:r>
        <w:rPr>
          <w:rFonts w:ascii="Arial" w:hAnsi="Arial" w:cs="Arial"/>
          <w:sz w:val="22"/>
          <w:szCs w:val="22"/>
          <w:lang w:eastAsia="ar-SA"/>
        </w:rPr>
        <w:t>Secretário Municipal de Fazenda</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C63485" w:rsidRDefault="000C5E2D" w:rsidP="00BB73B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70678E" w:rsidRDefault="0070678E" w:rsidP="00A6191F">
      <w:pPr>
        <w:spacing w:line="320" w:lineRule="atLeast"/>
        <w:jc w:val="center"/>
        <w:rPr>
          <w:rFonts w:ascii="Arial" w:hAnsi="Arial" w:cs="Arial"/>
          <w:b/>
          <w:sz w:val="22"/>
          <w:szCs w:val="22"/>
          <w:u w:val="single"/>
        </w:rPr>
      </w:pPr>
    </w:p>
    <w:tbl>
      <w:tblPr>
        <w:tblW w:w="1081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0"/>
        <w:gridCol w:w="5588"/>
        <w:gridCol w:w="146"/>
        <w:gridCol w:w="146"/>
        <w:gridCol w:w="700"/>
        <w:gridCol w:w="860"/>
        <w:gridCol w:w="1300"/>
        <w:gridCol w:w="1420"/>
      </w:tblGrid>
      <w:tr w:rsidR="000B122C" w:rsidRPr="000B122C" w:rsidTr="000B122C">
        <w:trPr>
          <w:trHeight w:val="780"/>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ITEM</w:t>
            </w:r>
          </w:p>
        </w:tc>
        <w:tc>
          <w:tcPr>
            <w:tcW w:w="5880" w:type="dxa"/>
            <w:gridSpan w:val="3"/>
            <w:shd w:val="clear" w:color="auto" w:fill="auto"/>
            <w:noWrap/>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ESPECIFICAÇÕES</w:t>
            </w:r>
          </w:p>
        </w:tc>
        <w:tc>
          <w:tcPr>
            <w:tcW w:w="700" w:type="dxa"/>
            <w:shd w:val="clear" w:color="auto" w:fill="auto"/>
            <w:noWrap/>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UNID.</w:t>
            </w:r>
          </w:p>
        </w:tc>
        <w:tc>
          <w:tcPr>
            <w:tcW w:w="860" w:type="dxa"/>
            <w:shd w:val="clear" w:color="auto" w:fill="auto"/>
            <w:noWrap/>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QUANT.</w:t>
            </w:r>
          </w:p>
        </w:tc>
        <w:tc>
          <w:tcPr>
            <w:tcW w:w="1300" w:type="dxa"/>
            <w:shd w:val="clear" w:color="auto" w:fill="auto"/>
            <w:noWrap/>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MEDIA</w:t>
            </w:r>
          </w:p>
        </w:tc>
        <w:tc>
          <w:tcPr>
            <w:tcW w:w="1420" w:type="dxa"/>
            <w:shd w:val="clear" w:color="auto" w:fill="auto"/>
            <w:noWrap/>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VALOR TOTAL</w:t>
            </w:r>
          </w:p>
        </w:tc>
      </w:tr>
      <w:tr w:rsidR="000B122C" w:rsidRPr="000B122C" w:rsidTr="000B122C">
        <w:trPr>
          <w:trHeight w:val="6375"/>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t>1</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MICRO COMPUTADORES:</w:t>
            </w:r>
            <w:r w:rsidRPr="000B122C">
              <w:rPr>
                <w:rFonts w:ascii="Calibri" w:hAnsi="Calibri"/>
                <w:color w:val="000000"/>
              </w:rPr>
              <w:t xml:space="preserve"> PROCESSADOR COM </w:t>
            </w:r>
            <w:proofErr w:type="gramStart"/>
            <w:r w:rsidRPr="000B122C">
              <w:rPr>
                <w:rFonts w:ascii="Calibri" w:hAnsi="Calibri"/>
                <w:color w:val="000000"/>
              </w:rPr>
              <w:t>4</w:t>
            </w:r>
            <w:proofErr w:type="gramEnd"/>
            <w:r w:rsidRPr="000B122C">
              <w:rPr>
                <w:rFonts w:ascii="Calibri" w:hAnsi="Calibri"/>
                <w:color w:val="000000"/>
              </w:rPr>
              <w:t xml:space="preserve"> NÚCLEO (QUAD-CORE);BARRAMENTO: 3,0 GHZ:    CACHE: 6MB - SOCKET LGA 1155; MEMÓRIA: 4GB DDR3 ATE 16 GB -2X SLOTS DIMM; HARD DISK: 500GB  SATA2 7200RPM; PLACA MÃE:  MOTHERBOARD LGA 1155; REDE 10/100 /1000 MBPS; VIDEO: HD GRAPHICS 2500 INTEGRADO AO PRECESSADOR ACELERAÇÃO GRÁFICA INTEGRADA DE VIDEOS EM ALTA DEFINIÇÃO (HD) E SUPORTE A MICROSOFT DIRECTX 11 E OPENGL 4.0 MEMÓRIA ALOCADA DINAMICAMENTE ATÉ  1,7 GB;   ÁUDIO: DE ALTA DEFINIÇÃO (HD ÁUDIO) INTEGRADO DE 6 CANAIS  TECLADO: PS/2 USB  MOUSE: ÓPTICO PADRÃO 3 POTÕES, COM SCROLL- CONEXÃO PS2/USB  CONEXÃO:  2 ENTRADA 2.0 USB FLONTAL, 4 ENTRADAS 2.0 USB, 1 RJ 45 LAN, 3 ÁUDIO  JACK (LINE IN / LIN OUT/ MIC IN) 1 VGA, 2 PS2,2 S/P DIF JACK (IN/OUT) SLOT EXPANSÃO: 1X PCI EXPRESS X16,1 X PCI EXPRES X1  PLACA DE VIDEO OFF-BOARD; PCI EXPRESS 2.0 X 16  CORE CLOCK: 550MHZ  SHADER CLOCK: 1375MHZ   CUDA CORES: 112   CLOCK DE MEMÓRIA EFICAZ; 1800MHZ TAMANHO DA MEMÓRIA; 1 GB INTERFACE DE MEMÓRIA: 256 BIT TIPO DE MEMÓRIA: DR3  DIRECTX 10, OPENGL 3.1   PORTAS; 1 X HDMI, 1 X D - SUB, 1X DVI  GERAL:  RESOLUÇÃO MÁXIMA: 2560 X 1600 JOGO 3 D VISION PRONTO SLI READYFRIGERADOR COM FAN REQUESITOS DO SISTEMA: MÍNIMA DE UMA FONTE DE ALIMENTAÇÃO 400 WATTS. (FONTE DE ALIMENTAÇÃO MÍNIMA RECOMENDADA COM </w:t>
            </w:r>
            <w:proofErr w:type="gramStart"/>
            <w:r w:rsidRPr="000B122C">
              <w:rPr>
                <w:rFonts w:ascii="Calibri" w:hAnsi="Calibri"/>
                <w:color w:val="000000"/>
              </w:rPr>
              <w:t>12 VOLT</w:t>
            </w:r>
            <w:proofErr w:type="gramEnd"/>
            <w:r w:rsidRPr="000B122C">
              <w:rPr>
                <w:rFonts w:ascii="Calibri" w:hAnsi="Calibri"/>
                <w:color w:val="000000"/>
              </w:rPr>
              <w:t xml:space="preserve"> CLASSIFICAÇÃO ATUAL DE 26 AMPÉRES) CONECTOR DE ALIMENTAÇÃO: 6 PIN DUAL- LINK DVI SUPORTADO HDCP PRONTO VOLTAGEM: BIVOLT MONITOR LCD 18 DIMENSÃES APROXIMADO DO PRODUTO 40X17X46CM (</w:t>
            </w:r>
            <w:proofErr w:type="spellStart"/>
            <w:r w:rsidRPr="000B122C">
              <w:rPr>
                <w:rFonts w:ascii="Calibri" w:hAnsi="Calibri"/>
                <w:color w:val="000000"/>
              </w:rPr>
              <w:t>AxLxP</w:t>
            </w:r>
            <w:proofErr w:type="spellEnd"/>
            <w:r w:rsidRPr="000B122C">
              <w:rPr>
                <w:rFonts w:ascii="Calibri" w:hAnsi="Calibri"/>
                <w:color w:val="000000"/>
              </w:rPr>
              <w:t>) PESO LIQ APROXIMADO DO PRODUTO: 8,7 KG    GARANTIA DO FORNECEDOR: 12 MESES.</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5580"/>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lastRenderedPageBreak/>
              <w:t>2</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 xml:space="preserve">NO BREAK </w:t>
            </w:r>
            <w:r w:rsidRPr="000B122C">
              <w:rPr>
                <w:rFonts w:ascii="Calibri" w:hAnsi="Calibri"/>
                <w:color w:val="000000"/>
              </w:rPr>
              <w:t xml:space="preserve">1400VA COM </w:t>
            </w:r>
            <w:proofErr w:type="gramStart"/>
            <w:r w:rsidRPr="000B122C">
              <w:rPr>
                <w:rFonts w:ascii="Calibri" w:hAnsi="Calibri"/>
                <w:color w:val="000000"/>
              </w:rPr>
              <w:t>2</w:t>
            </w:r>
            <w:proofErr w:type="gramEnd"/>
            <w:r w:rsidRPr="000B122C">
              <w:rPr>
                <w:rFonts w:ascii="Calibri" w:hAnsi="Calibri"/>
                <w:color w:val="000000"/>
              </w:rPr>
              <w:t xml:space="preserve"> BAT INTERNA    Microprocessador CISC/Flash forma de onda semi-senoidal (PWM) 2 bateria internas + conector para </w:t>
            </w:r>
            <w:proofErr w:type="spellStart"/>
            <w:r w:rsidRPr="000B122C">
              <w:rPr>
                <w:rFonts w:ascii="Calibri" w:hAnsi="Calibri"/>
                <w:color w:val="000000"/>
              </w:rPr>
              <w:t>espansão</w:t>
            </w:r>
            <w:proofErr w:type="spellEnd"/>
            <w:r w:rsidRPr="000B122C">
              <w:rPr>
                <w:rFonts w:ascii="Calibri" w:hAnsi="Calibri"/>
                <w:color w:val="000000"/>
              </w:rPr>
              <w:t xml:space="preserve"> de autonomia </w:t>
            </w:r>
            <w:proofErr w:type="spellStart"/>
            <w:r w:rsidRPr="000B122C">
              <w:rPr>
                <w:rFonts w:ascii="Calibri" w:hAnsi="Calibri"/>
                <w:color w:val="000000"/>
              </w:rPr>
              <w:t>panel</w:t>
            </w:r>
            <w:proofErr w:type="spellEnd"/>
            <w:r w:rsidRPr="000B122C">
              <w:rPr>
                <w:rFonts w:ascii="Calibri" w:hAnsi="Calibri"/>
                <w:color w:val="000000"/>
              </w:rPr>
              <w:t xml:space="preserve"> com </w:t>
            </w:r>
            <w:proofErr w:type="spellStart"/>
            <w:r w:rsidRPr="000B122C">
              <w:rPr>
                <w:rFonts w:ascii="Calibri" w:hAnsi="Calibri"/>
                <w:color w:val="000000"/>
              </w:rPr>
              <w:t>leds</w:t>
            </w:r>
            <w:proofErr w:type="spellEnd"/>
            <w:r w:rsidRPr="000B122C">
              <w:rPr>
                <w:rFonts w:ascii="Calibri" w:hAnsi="Calibri"/>
                <w:color w:val="000000"/>
              </w:rPr>
              <w:t xml:space="preserve"> indicativos: rede e inversor      </w:t>
            </w:r>
            <w:proofErr w:type="spellStart"/>
            <w:r w:rsidRPr="000B122C">
              <w:rPr>
                <w:rFonts w:ascii="Calibri" w:hAnsi="Calibri"/>
                <w:color w:val="000000"/>
              </w:rPr>
              <w:t>Inversor</w:t>
            </w:r>
            <w:proofErr w:type="spellEnd"/>
            <w:r w:rsidRPr="000B122C">
              <w:rPr>
                <w:rFonts w:ascii="Calibri" w:hAnsi="Calibri"/>
                <w:color w:val="000000"/>
              </w:rPr>
              <w:t xml:space="preserve"> sincronizado com rede 8 tomadas </w:t>
            </w:r>
            <w:proofErr w:type="spellStart"/>
            <w:r w:rsidRPr="000B122C">
              <w:rPr>
                <w:rFonts w:ascii="Calibri" w:hAnsi="Calibri"/>
                <w:color w:val="000000"/>
              </w:rPr>
              <w:t>tripolares</w:t>
            </w:r>
            <w:proofErr w:type="spellEnd"/>
            <w:r w:rsidRPr="000B122C">
              <w:rPr>
                <w:rFonts w:ascii="Calibri" w:hAnsi="Calibri"/>
                <w:color w:val="000000"/>
              </w:rPr>
              <w:t xml:space="preserve"> de </w:t>
            </w:r>
            <w:proofErr w:type="spellStart"/>
            <w:r w:rsidRPr="000B122C">
              <w:rPr>
                <w:rFonts w:ascii="Calibri" w:hAnsi="Calibri"/>
                <w:color w:val="000000"/>
              </w:rPr>
              <w:t>saida</w:t>
            </w:r>
            <w:proofErr w:type="spellEnd"/>
            <w:r w:rsidRPr="000B122C">
              <w:rPr>
                <w:rFonts w:ascii="Calibri" w:hAnsi="Calibri"/>
                <w:color w:val="000000"/>
              </w:rPr>
              <w:t xml:space="preserve"> padrão 2P+T auto desligamento na ausência de consumo Proteção contra sobre- carga na </w:t>
            </w:r>
            <w:proofErr w:type="spellStart"/>
            <w:r w:rsidRPr="000B122C">
              <w:rPr>
                <w:rFonts w:ascii="Calibri" w:hAnsi="Calibri"/>
                <w:color w:val="000000"/>
              </w:rPr>
              <w:t>saida</w:t>
            </w:r>
            <w:proofErr w:type="spellEnd"/>
            <w:r w:rsidRPr="000B122C">
              <w:rPr>
                <w:rFonts w:ascii="Calibri" w:hAnsi="Calibri"/>
                <w:color w:val="000000"/>
              </w:rPr>
              <w:t xml:space="preserve"> com sinalização, proteção contra sub e </w:t>
            </w:r>
            <w:proofErr w:type="spellStart"/>
            <w:r w:rsidRPr="000B122C">
              <w:rPr>
                <w:rFonts w:ascii="Calibri" w:hAnsi="Calibri"/>
                <w:color w:val="000000"/>
              </w:rPr>
              <w:t>sobretensão</w:t>
            </w:r>
            <w:proofErr w:type="spellEnd"/>
            <w:r w:rsidRPr="000B122C">
              <w:rPr>
                <w:rFonts w:ascii="Calibri" w:hAnsi="Calibri"/>
                <w:color w:val="000000"/>
              </w:rPr>
              <w:t xml:space="preserve">, </w:t>
            </w:r>
            <w:proofErr w:type="spellStart"/>
            <w:r w:rsidRPr="000B122C">
              <w:rPr>
                <w:rFonts w:ascii="Calibri" w:hAnsi="Calibri"/>
                <w:color w:val="000000"/>
              </w:rPr>
              <w:t>preteção</w:t>
            </w:r>
            <w:proofErr w:type="spellEnd"/>
            <w:r w:rsidRPr="000B122C">
              <w:rPr>
                <w:rFonts w:ascii="Calibri" w:hAnsi="Calibri"/>
                <w:color w:val="000000"/>
              </w:rPr>
              <w:t xml:space="preserve"> contra curto-circuito na </w:t>
            </w:r>
            <w:proofErr w:type="spellStart"/>
            <w:r w:rsidRPr="000B122C">
              <w:rPr>
                <w:rFonts w:ascii="Calibri" w:hAnsi="Calibri"/>
                <w:color w:val="000000"/>
              </w:rPr>
              <w:t>saida</w:t>
            </w:r>
            <w:proofErr w:type="spellEnd"/>
            <w:r w:rsidRPr="000B122C">
              <w:rPr>
                <w:rFonts w:ascii="Calibri" w:hAnsi="Calibri"/>
                <w:color w:val="000000"/>
              </w:rPr>
              <w:t xml:space="preserve">.Desligamento automático ao final do tempo de autonomia.Tensão de entrada  FULL RANGE inteligente.           Comunicação inteligente USB.                         Proteção para linha telefônica                          Chave liga e desliga embutida e temporizada.                                                    Função </w:t>
            </w:r>
            <w:proofErr w:type="gramStart"/>
            <w:r w:rsidRPr="000B122C">
              <w:rPr>
                <w:rFonts w:ascii="Calibri" w:hAnsi="Calibri"/>
                <w:color w:val="000000"/>
              </w:rPr>
              <w:t>Blecaute,</w:t>
            </w:r>
            <w:proofErr w:type="gramEnd"/>
            <w:r w:rsidRPr="000B122C">
              <w:rPr>
                <w:rFonts w:ascii="Calibri" w:hAnsi="Calibri"/>
                <w:color w:val="000000"/>
              </w:rPr>
              <w:t xml:space="preserve">estabilizador de 8 estágios de regulação (modelo mono) Estabilizador de 16 estágios de regulação (modelo </w:t>
            </w:r>
            <w:proofErr w:type="spellStart"/>
            <w:r w:rsidRPr="000B122C">
              <w:rPr>
                <w:rFonts w:ascii="Calibri" w:hAnsi="Calibri"/>
                <w:color w:val="000000"/>
              </w:rPr>
              <w:t>full-range</w:t>
            </w:r>
            <w:proofErr w:type="spellEnd"/>
            <w:r w:rsidRPr="000B122C">
              <w:rPr>
                <w:rFonts w:ascii="Calibri" w:hAnsi="Calibri"/>
                <w:color w:val="000000"/>
              </w:rPr>
              <w:t xml:space="preserve">)Filtro de linha integrado.Correção da tensão de </w:t>
            </w:r>
            <w:proofErr w:type="spellStart"/>
            <w:r w:rsidRPr="000B122C">
              <w:rPr>
                <w:rFonts w:ascii="Calibri" w:hAnsi="Calibri"/>
                <w:color w:val="000000"/>
              </w:rPr>
              <w:t>saida</w:t>
            </w:r>
            <w:proofErr w:type="spellEnd"/>
            <w:r w:rsidRPr="000B122C">
              <w:rPr>
                <w:rFonts w:ascii="Calibri" w:hAnsi="Calibri"/>
                <w:color w:val="000000"/>
              </w:rPr>
              <w:t xml:space="preserve">, em TRUE-RMS                                                               Autonomia típica de 35 minutos (1 micro, 1 monitor 1 impressora com 90w de potência total) Modelo potência máxima 1400 VA frequência de rede (HZ) 50Hz ou 60 Hz (+/-5Hz) com detecção automática                                                                        </w:t>
            </w:r>
            <w:proofErr w:type="spellStart"/>
            <w:r w:rsidRPr="000B122C">
              <w:rPr>
                <w:rFonts w:ascii="Calibri" w:hAnsi="Calibri"/>
                <w:color w:val="000000"/>
              </w:rPr>
              <w:t>Flequência</w:t>
            </w:r>
            <w:proofErr w:type="spellEnd"/>
            <w:r w:rsidRPr="000B122C">
              <w:rPr>
                <w:rFonts w:ascii="Calibri" w:hAnsi="Calibri"/>
                <w:color w:val="000000"/>
              </w:rPr>
              <w:t xml:space="preserve"> em inversor </w:t>
            </w:r>
            <w:proofErr w:type="spellStart"/>
            <w:r w:rsidRPr="000B122C">
              <w:rPr>
                <w:rFonts w:ascii="Calibri" w:hAnsi="Calibri"/>
                <w:color w:val="000000"/>
              </w:rPr>
              <w:t>frequência</w:t>
            </w:r>
            <w:proofErr w:type="spellEnd"/>
            <w:r w:rsidRPr="000B122C">
              <w:rPr>
                <w:rFonts w:ascii="Calibri" w:hAnsi="Calibri"/>
                <w:color w:val="000000"/>
              </w:rPr>
              <w:t xml:space="preserve"> da rede +/- 1% Fator de potência 0,65 tempo de </w:t>
            </w:r>
            <w:proofErr w:type="spellStart"/>
            <w:r w:rsidRPr="000B122C">
              <w:rPr>
                <w:rFonts w:ascii="Calibri" w:hAnsi="Calibri"/>
                <w:color w:val="000000"/>
              </w:rPr>
              <w:t>transferincia</w:t>
            </w:r>
            <w:proofErr w:type="spellEnd"/>
            <w:r w:rsidRPr="000B122C">
              <w:rPr>
                <w:rFonts w:ascii="Calibri" w:hAnsi="Calibri"/>
                <w:color w:val="000000"/>
              </w:rPr>
              <w:t xml:space="preserve"> 1ms forma de onda no inversor semi- senoidal (2) circuito desmagnetizador sim rendimento em rede &gt; 96% rendimento inversor&gt;80% Faixa de regulação para entrada 110V, 115V, 127V,84V, - 148 V (CA)Faixa de </w:t>
            </w:r>
            <w:proofErr w:type="spellStart"/>
            <w:r w:rsidRPr="000B122C">
              <w:rPr>
                <w:rFonts w:ascii="Calibri" w:hAnsi="Calibri"/>
                <w:color w:val="000000"/>
              </w:rPr>
              <w:t>regulão</w:t>
            </w:r>
            <w:proofErr w:type="spellEnd"/>
            <w:r w:rsidRPr="000B122C">
              <w:rPr>
                <w:rFonts w:ascii="Calibri" w:hAnsi="Calibri"/>
                <w:color w:val="000000"/>
              </w:rPr>
              <w:t xml:space="preserve"> para entrada 220V, 148V, - 250V (CA) Tolerância na tensão de </w:t>
            </w:r>
            <w:proofErr w:type="spellStart"/>
            <w:r w:rsidRPr="000B122C">
              <w:rPr>
                <w:rFonts w:ascii="Calibri" w:hAnsi="Calibri"/>
                <w:color w:val="000000"/>
              </w:rPr>
              <w:t>saida</w:t>
            </w:r>
            <w:proofErr w:type="spellEnd"/>
            <w:r w:rsidRPr="000B122C">
              <w:rPr>
                <w:rFonts w:ascii="Calibri" w:hAnsi="Calibri"/>
                <w:color w:val="000000"/>
              </w:rPr>
              <w:t xml:space="preserve"> em rede Tensão nominal da </w:t>
            </w:r>
            <w:proofErr w:type="spellStart"/>
            <w:r w:rsidRPr="000B122C">
              <w:rPr>
                <w:rFonts w:ascii="Calibri" w:hAnsi="Calibri"/>
                <w:color w:val="000000"/>
              </w:rPr>
              <w:t>saida</w:t>
            </w:r>
            <w:proofErr w:type="spellEnd"/>
            <w:r w:rsidRPr="000B122C">
              <w:rPr>
                <w:rFonts w:ascii="Calibri" w:hAnsi="Calibri"/>
                <w:color w:val="000000"/>
              </w:rPr>
              <w:t xml:space="preserve"> +/- 6% (1) Dimensão externas (mm) 230 x 150 x 440</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1005"/>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t>3</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MESA PARA ESCRITÓRIO</w:t>
            </w:r>
            <w:r w:rsidRPr="000B122C">
              <w:rPr>
                <w:rFonts w:ascii="Calibri" w:hAnsi="Calibri"/>
                <w:color w:val="000000"/>
              </w:rPr>
              <w:t xml:space="preserve">: Modelo simples com 02 ou 03 gavetas Material </w:t>
            </w:r>
            <w:proofErr w:type="gramStart"/>
            <w:r w:rsidRPr="000B122C">
              <w:rPr>
                <w:rFonts w:ascii="Calibri" w:hAnsi="Calibri"/>
                <w:color w:val="000000"/>
              </w:rPr>
              <w:t>MDF,</w:t>
            </w:r>
            <w:proofErr w:type="gramEnd"/>
            <w:r w:rsidRPr="000B122C">
              <w:rPr>
                <w:rFonts w:ascii="Calibri" w:hAnsi="Calibri"/>
                <w:color w:val="000000"/>
              </w:rPr>
              <w:t>PVC, aço carbono COMPRIMENTO 150 CM.  LARGURA 67 cm, altura 75 cm</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690"/>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t>4</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CADEIRA DE ESCRITÓRIO</w:t>
            </w:r>
            <w:r w:rsidRPr="000B122C">
              <w:rPr>
                <w:rFonts w:ascii="Calibri" w:hAnsi="Calibri"/>
                <w:color w:val="000000"/>
              </w:rPr>
              <w:t xml:space="preserve"> LAMINADA GIRATÓRIA E COM RODÍZIOS - TECIDO PRETO</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5</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885"/>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t>5</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CADEIRA FIXA DE APROXIMAÇÃO,</w:t>
            </w:r>
            <w:r w:rsidRPr="000B122C">
              <w:rPr>
                <w:rFonts w:ascii="Calibri" w:hAnsi="Calibri"/>
                <w:color w:val="000000"/>
              </w:rPr>
              <w:t xml:space="preserve"> ASSENTO E </w:t>
            </w:r>
            <w:proofErr w:type="gramStart"/>
            <w:r w:rsidRPr="000B122C">
              <w:rPr>
                <w:rFonts w:ascii="Calibri" w:hAnsi="Calibri"/>
                <w:color w:val="000000"/>
              </w:rPr>
              <w:t>ENCOSTO EM</w:t>
            </w:r>
            <w:proofErr w:type="gramEnd"/>
            <w:r w:rsidRPr="000B122C">
              <w:rPr>
                <w:rFonts w:ascii="Calibri" w:hAnsi="Calibri"/>
                <w:color w:val="000000"/>
              </w:rPr>
              <w:t xml:space="preserve"> PLÁSTICO INJETADO, ESTRUTURA PRETA</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4</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3795"/>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t>6</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b/>
                <w:bCs/>
                <w:color w:val="000000"/>
              </w:rPr>
              <w:t>Notebook de 15"</w:t>
            </w:r>
            <w:proofErr w:type="gramEnd"/>
            <w:r w:rsidRPr="000B122C">
              <w:rPr>
                <w:rFonts w:ascii="Calibri" w:hAnsi="Calibri"/>
                <w:color w:val="000000"/>
              </w:rPr>
              <w:t xml:space="preserve"> Sistema operacional Windows 10 Memória 8GB, </w:t>
            </w:r>
            <w:proofErr w:type="spellStart"/>
            <w:r w:rsidRPr="000B122C">
              <w:rPr>
                <w:rFonts w:ascii="Calibri" w:hAnsi="Calibri"/>
                <w:color w:val="000000"/>
              </w:rPr>
              <w:t>Single</w:t>
            </w:r>
            <w:proofErr w:type="spellEnd"/>
            <w:r w:rsidRPr="000B122C">
              <w:rPr>
                <w:rFonts w:ascii="Calibri" w:hAnsi="Calibri"/>
                <w:color w:val="000000"/>
              </w:rPr>
              <w:t xml:space="preserve"> </w:t>
            </w:r>
            <w:proofErr w:type="spellStart"/>
            <w:r w:rsidRPr="000B122C">
              <w:rPr>
                <w:rFonts w:ascii="Calibri" w:hAnsi="Calibri"/>
                <w:color w:val="000000"/>
              </w:rPr>
              <w:t>Channel</w:t>
            </w:r>
            <w:proofErr w:type="spellEnd"/>
            <w:r w:rsidRPr="000B122C">
              <w:rPr>
                <w:rFonts w:ascii="Calibri" w:hAnsi="Calibri"/>
                <w:color w:val="000000"/>
              </w:rPr>
              <w:t xml:space="preserve">, DDR4, 2133 MHz (1 x 8GB), Disco rígido SATA de TB (5400RPM), Placa de vídeo integrada HD </w:t>
            </w:r>
            <w:proofErr w:type="spellStart"/>
            <w:r w:rsidRPr="000B122C">
              <w:rPr>
                <w:rFonts w:ascii="Calibri" w:hAnsi="Calibri"/>
                <w:color w:val="000000"/>
              </w:rPr>
              <w:t>Graphics</w:t>
            </w:r>
            <w:proofErr w:type="spellEnd"/>
            <w:r w:rsidRPr="000B122C">
              <w:rPr>
                <w:rFonts w:ascii="Calibri" w:hAnsi="Calibri"/>
                <w:color w:val="000000"/>
              </w:rPr>
              <w:t xml:space="preserve"> 620, Tela LEAD HD (1366 X 768) de 15.6 polegadas com </w:t>
            </w:r>
            <w:proofErr w:type="spellStart"/>
            <w:r w:rsidRPr="000B122C">
              <w:rPr>
                <w:rFonts w:ascii="Calibri" w:hAnsi="Calibri"/>
                <w:color w:val="000000"/>
              </w:rPr>
              <w:t>Truelife</w:t>
            </w:r>
            <w:proofErr w:type="spellEnd"/>
            <w:r w:rsidRPr="000B122C">
              <w:rPr>
                <w:rFonts w:ascii="Calibri" w:hAnsi="Calibri"/>
                <w:color w:val="000000"/>
              </w:rPr>
              <w:t xml:space="preserve">, Teclado </w:t>
            </w:r>
            <w:proofErr w:type="spellStart"/>
            <w:r w:rsidRPr="000B122C">
              <w:rPr>
                <w:rFonts w:ascii="Calibri" w:hAnsi="Calibri"/>
                <w:color w:val="000000"/>
              </w:rPr>
              <w:t>alfa-numerico</w:t>
            </w:r>
            <w:proofErr w:type="spellEnd"/>
            <w:r w:rsidRPr="000B122C">
              <w:rPr>
                <w:rFonts w:ascii="Calibri" w:hAnsi="Calibri"/>
                <w:color w:val="000000"/>
              </w:rPr>
              <w:t xml:space="preserve"> - português (BRASIL) (PADRÃO ABNT2) Leitor e Gravador de DVD/CD, Placa de rede + Bluetooth 4,0 (2.4 GHz, 1x1), Bateria de 3 células e 42 Wh (integrada), 1 HDMI V 1.4 2USB 3.0, 1 USB 1  </w:t>
            </w:r>
            <w:proofErr w:type="spellStart"/>
            <w:r w:rsidRPr="000B122C">
              <w:rPr>
                <w:rFonts w:ascii="Calibri" w:hAnsi="Calibri"/>
                <w:color w:val="000000"/>
              </w:rPr>
              <w:t>Eslot</w:t>
            </w:r>
            <w:proofErr w:type="spellEnd"/>
            <w:r w:rsidRPr="000B122C">
              <w:rPr>
                <w:rFonts w:ascii="Calibri" w:hAnsi="Calibri"/>
                <w:color w:val="000000"/>
              </w:rPr>
              <w:t xml:space="preserve"> de segurança </w:t>
            </w:r>
            <w:proofErr w:type="spellStart"/>
            <w:r w:rsidRPr="000B122C">
              <w:rPr>
                <w:rFonts w:ascii="Calibri" w:hAnsi="Calibri"/>
                <w:color w:val="000000"/>
              </w:rPr>
              <w:t>Noble</w:t>
            </w:r>
            <w:proofErr w:type="spellEnd"/>
            <w:r w:rsidRPr="000B122C">
              <w:rPr>
                <w:rFonts w:ascii="Calibri" w:hAnsi="Calibri"/>
                <w:color w:val="000000"/>
              </w:rPr>
              <w:t xml:space="preserve">     1 Conector para fone de ouvido/microfone leitor de cartão de </w:t>
            </w:r>
            <w:proofErr w:type="spellStart"/>
            <w:r w:rsidRPr="000B122C">
              <w:rPr>
                <w:rFonts w:ascii="Calibri" w:hAnsi="Calibri"/>
                <w:color w:val="000000"/>
              </w:rPr>
              <w:t>midia</w:t>
            </w:r>
            <w:proofErr w:type="spellEnd"/>
            <w:r w:rsidRPr="000B122C">
              <w:rPr>
                <w:rFonts w:ascii="Calibri" w:hAnsi="Calibri"/>
                <w:color w:val="000000"/>
              </w:rPr>
              <w:t xml:space="preserve"> 1 cartão SD (SD, SDHC, SDXC) TOUCH </w:t>
            </w:r>
            <w:proofErr w:type="spellStart"/>
            <w:r w:rsidRPr="000B122C">
              <w:rPr>
                <w:rFonts w:ascii="Calibri" w:hAnsi="Calibri"/>
                <w:color w:val="000000"/>
              </w:rPr>
              <w:t>padmultitoque</w:t>
            </w:r>
            <w:proofErr w:type="spellEnd"/>
            <w:r w:rsidRPr="000B122C">
              <w:rPr>
                <w:rFonts w:ascii="Calibri" w:hAnsi="Calibri"/>
                <w:color w:val="000000"/>
              </w:rPr>
              <w:t xml:space="preserve"> ativado por gesto com rolagem integrada.</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16</w:t>
            </w:r>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8175"/>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lastRenderedPageBreak/>
              <w:t>7</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 xml:space="preserve">Impressora </w:t>
            </w:r>
            <w:proofErr w:type="gramStart"/>
            <w:r w:rsidRPr="000B122C">
              <w:rPr>
                <w:rFonts w:ascii="Calibri" w:hAnsi="Calibri"/>
                <w:b/>
                <w:bCs/>
                <w:color w:val="000000"/>
              </w:rPr>
              <w:t>Multifuncional</w:t>
            </w:r>
            <w:r w:rsidRPr="000B122C">
              <w:rPr>
                <w:rFonts w:ascii="Calibri" w:hAnsi="Calibri"/>
                <w:color w:val="000000"/>
              </w:rPr>
              <w:t>Funções</w:t>
            </w:r>
            <w:proofErr w:type="gramEnd"/>
            <w:r w:rsidRPr="000B122C">
              <w:rPr>
                <w:rFonts w:ascii="Calibri" w:hAnsi="Calibri"/>
                <w:color w:val="000000"/>
              </w:rPr>
              <w:t xml:space="preserve">: Imprimir, copiar, digitalizar, Velocidade de impressão (preto e branco): Normal: Até 40 </w:t>
            </w:r>
            <w:proofErr w:type="spellStart"/>
            <w:r w:rsidRPr="000B122C">
              <w:rPr>
                <w:rFonts w:ascii="Calibri" w:hAnsi="Calibri"/>
                <w:color w:val="000000"/>
              </w:rPr>
              <w:t>ppm</w:t>
            </w:r>
            <w:proofErr w:type="spellEnd"/>
            <w:r w:rsidRPr="000B122C">
              <w:rPr>
                <w:rFonts w:ascii="Calibri" w:hAnsi="Calibri"/>
                <w:color w:val="000000"/>
              </w:rPr>
              <w:t xml:space="preserve">, Primeira página impressa (pronta): Preto e branco: Preto e branco: Em até 5,4 segundos; Em até 12,9 segundos (100 V), Ciclo de trabalho (mensal, A4): Até 80.000 páginas, Volume mensal de páginas recomendado: 750 a 4000, Tecnologia de impressão: Laser, Qualidade de impressão preto (ótima): HP </w:t>
            </w:r>
            <w:proofErr w:type="spellStart"/>
            <w:r w:rsidRPr="000B122C">
              <w:rPr>
                <w:rFonts w:ascii="Calibri" w:hAnsi="Calibri"/>
                <w:color w:val="000000"/>
              </w:rPr>
              <w:t>FastRes</w:t>
            </w:r>
            <w:proofErr w:type="spellEnd"/>
            <w:r w:rsidRPr="000B122C">
              <w:rPr>
                <w:rFonts w:ascii="Calibri" w:hAnsi="Calibri"/>
                <w:color w:val="000000"/>
              </w:rPr>
              <w:t xml:space="preserve"> 1200, Velocidade do processador: 1200 MHz, Idiomas de impressão: PCL 5, PCL 6, emulação </w:t>
            </w:r>
            <w:proofErr w:type="spellStart"/>
            <w:r w:rsidRPr="000B122C">
              <w:rPr>
                <w:rFonts w:ascii="Calibri" w:hAnsi="Calibri"/>
                <w:color w:val="000000"/>
              </w:rPr>
              <w:t>postscript</w:t>
            </w:r>
            <w:proofErr w:type="spellEnd"/>
            <w:r w:rsidRPr="000B122C">
              <w:rPr>
                <w:rFonts w:ascii="Calibri" w:hAnsi="Calibri"/>
                <w:color w:val="000000"/>
              </w:rPr>
              <w:t xml:space="preserve"> nível 3, impressão direta de PDF (v 1.7), URF, PCLM, PWG, Office nativo, Monitor: Tela de toque intuitiva </w:t>
            </w:r>
            <w:proofErr w:type="spellStart"/>
            <w:r w:rsidRPr="000B122C">
              <w:rPr>
                <w:rFonts w:ascii="Calibri" w:hAnsi="Calibri"/>
                <w:color w:val="000000"/>
              </w:rPr>
              <w:t>Color</w:t>
            </w:r>
            <w:proofErr w:type="spellEnd"/>
            <w:r w:rsidRPr="000B122C">
              <w:rPr>
                <w:rFonts w:ascii="Calibri" w:hAnsi="Calibri"/>
                <w:color w:val="000000"/>
              </w:rPr>
              <w:t xml:space="preserve"> </w:t>
            </w:r>
            <w:proofErr w:type="spellStart"/>
            <w:r w:rsidRPr="000B122C">
              <w:rPr>
                <w:rFonts w:ascii="Calibri" w:hAnsi="Calibri"/>
                <w:color w:val="000000"/>
              </w:rPr>
              <w:t>Graphic</w:t>
            </w:r>
            <w:proofErr w:type="spellEnd"/>
            <w:r w:rsidRPr="000B122C">
              <w:rPr>
                <w:rFonts w:ascii="Calibri" w:hAnsi="Calibri"/>
                <w:color w:val="000000"/>
              </w:rPr>
              <w:t xml:space="preserve"> Display (CGD) de 3" (7,5 cm), Cartuchos de reposição: Cartucho de toner preto HP 26A LaserJet CF226A (~3100 páginas), Cartucho de toner preto HP 26X LaserJet CF226X (~9000 páginas) </w:t>
            </w:r>
            <w:r w:rsidRPr="000B122C">
              <w:rPr>
                <w:rFonts w:ascii="Calibri" w:hAnsi="Calibri"/>
                <w:color w:val="000000"/>
              </w:rPr>
              <w:br/>
            </w:r>
            <w:r w:rsidRPr="000B122C">
              <w:rPr>
                <w:rFonts w:ascii="Calibri" w:hAnsi="Calibri"/>
                <w:b/>
                <w:bCs/>
                <w:color w:val="000000"/>
              </w:rPr>
              <w:t xml:space="preserve">Especificações do scanner: </w:t>
            </w:r>
            <w:r w:rsidRPr="000B122C">
              <w:rPr>
                <w:rFonts w:ascii="Calibri" w:hAnsi="Calibri"/>
                <w:color w:val="000000"/>
              </w:rPr>
              <w:t xml:space="preserve">Tipo de scanner: Base plana, alimentador automático de documentos, Resolução de digitalização, óptica: Até 1200 x 1200 dpi, Tamanho da digitalização (no scanner de mesa), máximo: 297 x 216 mm, Tamanho da digitalização (ADF), máximo: 216 x 355,6 mm, Tamanho da digitalização (ADF), mínimo: Velocidade de digitalização (normal, A4): Até 26 </w:t>
            </w:r>
            <w:proofErr w:type="spellStart"/>
            <w:r w:rsidRPr="000B122C">
              <w:rPr>
                <w:rFonts w:ascii="Calibri" w:hAnsi="Calibri"/>
                <w:color w:val="000000"/>
              </w:rPr>
              <w:t>ppm</w:t>
            </w:r>
            <w:proofErr w:type="spellEnd"/>
            <w:r w:rsidRPr="000B122C">
              <w:rPr>
                <w:rFonts w:ascii="Calibri" w:hAnsi="Calibri"/>
                <w:color w:val="000000"/>
              </w:rPr>
              <w:t xml:space="preserve"> (preto e branco), até 21 </w:t>
            </w:r>
            <w:proofErr w:type="spellStart"/>
            <w:r w:rsidRPr="000B122C">
              <w:rPr>
                <w:rFonts w:ascii="Calibri" w:hAnsi="Calibri"/>
                <w:color w:val="000000"/>
              </w:rPr>
              <w:t>ppm</w:t>
            </w:r>
            <w:proofErr w:type="spellEnd"/>
            <w:r w:rsidRPr="000B122C">
              <w:rPr>
                <w:rFonts w:ascii="Calibri" w:hAnsi="Calibri"/>
                <w:color w:val="000000"/>
              </w:rPr>
              <w:t xml:space="preserve"> (cores)102 x 152 mm, Volume mensal de digitalização recomendado: 750 a 4000, Capacidade do alimentador automático de documentos: Padrão, 50 folhas, Características padrão transmissão digital: </w:t>
            </w:r>
            <w:proofErr w:type="spellStart"/>
            <w:r w:rsidRPr="000B122C">
              <w:rPr>
                <w:rFonts w:ascii="Calibri" w:hAnsi="Calibri"/>
                <w:color w:val="000000"/>
              </w:rPr>
              <w:t>Digit</w:t>
            </w:r>
            <w:proofErr w:type="spellEnd"/>
            <w:r w:rsidRPr="000B122C">
              <w:rPr>
                <w:rFonts w:ascii="Calibri" w:hAnsi="Calibri"/>
                <w:color w:val="000000"/>
              </w:rPr>
              <w:t xml:space="preserve">. para e-mail; </w:t>
            </w:r>
            <w:proofErr w:type="spellStart"/>
            <w:r w:rsidRPr="000B122C">
              <w:rPr>
                <w:rFonts w:ascii="Calibri" w:hAnsi="Calibri"/>
                <w:color w:val="000000"/>
              </w:rPr>
              <w:t>Digit</w:t>
            </w:r>
            <w:proofErr w:type="spellEnd"/>
            <w:r w:rsidRPr="000B122C">
              <w:rPr>
                <w:rFonts w:ascii="Calibri" w:hAnsi="Calibri"/>
                <w:color w:val="000000"/>
              </w:rPr>
              <w:t xml:space="preserve">. para pasta de rede; </w:t>
            </w:r>
            <w:proofErr w:type="spellStart"/>
            <w:r w:rsidRPr="000B122C">
              <w:rPr>
                <w:rFonts w:ascii="Calibri" w:hAnsi="Calibri"/>
                <w:color w:val="000000"/>
              </w:rPr>
              <w:t>Digit</w:t>
            </w:r>
            <w:proofErr w:type="spellEnd"/>
            <w:r w:rsidRPr="000B122C">
              <w:rPr>
                <w:rFonts w:ascii="Calibri" w:hAnsi="Calibri"/>
                <w:color w:val="000000"/>
              </w:rPr>
              <w:t>. para nuvem, Formatos de arquivo, admitidos: Digitalização para dispositivo USB e digitalização a partir do painel frontal para uma pasta na rede, suporte somente para: JPG, PDF, Modos de entrada de digitalização: Para suporte a software de digitalização (incluído na caixa): Windows [JPG, RAW (BMP), PDF, TIFF, PNG, RTF] e Mac [JPG, JPG-2000, TIFF, PNG, PDF, PDF pesquisável, RTF, TXT]</w:t>
            </w:r>
            <w:r w:rsidRPr="000B122C">
              <w:rPr>
                <w:rFonts w:ascii="Calibri" w:hAnsi="Calibri"/>
                <w:color w:val="000000"/>
              </w:rPr>
              <w:br/>
              <w:t xml:space="preserve">Especificações da copiadora:Velocidade de cópia(normal): Preto e branco: Até 40 com, Resolução de cópia (texto em preto): 600 x 600 dpi, Resolução de cópia (gráficos e texto em cores): 600 x 600 </w:t>
            </w:r>
            <w:proofErr w:type="gramStart"/>
            <w:r w:rsidRPr="000B122C">
              <w:rPr>
                <w:rFonts w:ascii="Calibri" w:hAnsi="Calibri"/>
                <w:color w:val="000000"/>
              </w:rPr>
              <w:t>dpi,</w:t>
            </w:r>
            <w:proofErr w:type="gramEnd"/>
            <w:r w:rsidRPr="000B122C">
              <w:rPr>
                <w:rFonts w:ascii="Calibri" w:hAnsi="Calibri"/>
                <w:color w:val="000000"/>
              </w:rPr>
              <w:t>Configurações de redução/ampliação de cópia: 25 até 400%,Cópias, no máximo: Até 99 cópias.</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1</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3360"/>
        </w:trPr>
        <w:tc>
          <w:tcPr>
            <w:tcW w:w="650" w:type="dxa"/>
            <w:shd w:val="clear" w:color="auto" w:fill="auto"/>
            <w:noWrap/>
            <w:vAlign w:val="center"/>
            <w:hideMark/>
          </w:tcPr>
          <w:p w:rsidR="000B122C" w:rsidRPr="000B122C" w:rsidRDefault="000B122C" w:rsidP="000B122C">
            <w:pPr>
              <w:jc w:val="center"/>
              <w:rPr>
                <w:rFonts w:ascii="Calibri" w:hAnsi="Calibri"/>
                <w:b/>
                <w:bCs/>
                <w:color w:val="000000"/>
              </w:rPr>
            </w:pPr>
            <w:proofErr w:type="gramStart"/>
            <w:r w:rsidRPr="000B122C">
              <w:rPr>
                <w:rFonts w:ascii="Calibri" w:hAnsi="Calibri"/>
                <w:b/>
                <w:bCs/>
                <w:color w:val="000000"/>
              </w:rPr>
              <w:t>8</w:t>
            </w:r>
            <w:proofErr w:type="gramEnd"/>
          </w:p>
        </w:tc>
        <w:tc>
          <w:tcPr>
            <w:tcW w:w="5880" w:type="dxa"/>
            <w:gridSpan w:val="3"/>
            <w:shd w:val="clear" w:color="auto" w:fill="auto"/>
            <w:vAlign w:val="center"/>
            <w:hideMark/>
          </w:tcPr>
          <w:p w:rsidR="000B122C" w:rsidRPr="000B122C" w:rsidRDefault="000B122C" w:rsidP="000B122C">
            <w:pPr>
              <w:jc w:val="center"/>
              <w:rPr>
                <w:rFonts w:ascii="Calibri" w:hAnsi="Calibri"/>
                <w:color w:val="000000"/>
              </w:rPr>
            </w:pPr>
            <w:r w:rsidRPr="000B122C">
              <w:rPr>
                <w:rFonts w:ascii="Calibri" w:hAnsi="Calibri"/>
                <w:b/>
                <w:bCs/>
                <w:color w:val="000000"/>
              </w:rPr>
              <w:t xml:space="preserve">Impressora </w:t>
            </w:r>
            <w:proofErr w:type="gramStart"/>
            <w:r w:rsidRPr="000B122C">
              <w:rPr>
                <w:rFonts w:ascii="Calibri" w:hAnsi="Calibri"/>
                <w:b/>
                <w:bCs/>
                <w:color w:val="000000"/>
              </w:rPr>
              <w:t xml:space="preserve">Monocromática </w:t>
            </w:r>
            <w:r w:rsidRPr="000B122C">
              <w:rPr>
                <w:rFonts w:ascii="Calibri" w:hAnsi="Calibri"/>
                <w:color w:val="000000"/>
              </w:rPr>
              <w:t>,</w:t>
            </w:r>
            <w:proofErr w:type="gramEnd"/>
            <w:r w:rsidRPr="000B122C">
              <w:rPr>
                <w:rFonts w:ascii="Calibri" w:hAnsi="Calibri"/>
                <w:color w:val="000000"/>
              </w:rPr>
              <w:t xml:space="preserve">Velocidade de impressão (preto e branco): Normal: Até 23 </w:t>
            </w:r>
            <w:proofErr w:type="spellStart"/>
            <w:r w:rsidRPr="000B122C">
              <w:rPr>
                <w:rFonts w:ascii="Calibri" w:hAnsi="Calibri"/>
                <w:color w:val="000000"/>
              </w:rPr>
              <w:t>ppm</w:t>
            </w:r>
            <w:proofErr w:type="spellEnd"/>
            <w:r w:rsidRPr="000B122C">
              <w:rPr>
                <w:rFonts w:ascii="Calibri" w:hAnsi="Calibri"/>
                <w:color w:val="000000"/>
              </w:rPr>
              <w:t xml:space="preserve"> 8, Primeira página impressa (pronta): Preto e branco: Em até 7,3 segundos 10, Qualidade de impressão preto (ótima): Até 600 x 600 dpi, HP </w:t>
            </w:r>
            <w:proofErr w:type="spellStart"/>
            <w:r w:rsidRPr="000B122C">
              <w:rPr>
                <w:rFonts w:ascii="Calibri" w:hAnsi="Calibri"/>
                <w:color w:val="000000"/>
              </w:rPr>
              <w:t>FastRes</w:t>
            </w:r>
            <w:proofErr w:type="spellEnd"/>
            <w:r w:rsidRPr="000B122C">
              <w:rPr>
                <w:rFonts w:ascii="Calibri" w:hAnsi="Calibri"/>
                <w:color w:val="000000"/>
              </w:rPr>
              <w:t xml:space="preserve"> 1200 (qualidade de 1200 dpi),Tecnologia de resolução: HP FastRes600, HP FastRes1200, Ciclo de trabalho (mensal, A4): Até 10000 páginas 11 , Volume mensal de páginas recomendado: 150 a 1.500 12, Tecnologia de impressão: </w:t>
            </w:r>
            <w:proofErr w:type="spellStart"/>
            <w:r w:rsidRPr="000B122C">
              <w:rPr>
                <w:rFonts w:ascii="Calibri" w:hAnsi="Calibri"/>
                <w:color w:val="000000"/>
              </w:rPr>
              <w:t>LaserJet</w:t>
            </w:r>
            <w:proofErr w:type="spellEnd"/>
            <w:r w:rsidRPr="000B122C">
              <w:rPr>
                <w:rFonts w:ascii="Calibri" w:hAnsi="Calibri"/>
                <w:color w:val="000000"/>
              </w:rPr>
              <w:t xml:space="preserve">,Velocidade do processador: 600 </w:t>
            </w:r>
            <w:proofErr w:type="spellStart"/>
            <w:r w:rsidRPr="000B122C">
              <w:rPr>
                <w:rFonts w:ascii="Calibri" w:hAnsi="Calibri"/>
                <w:color w:val="000000"/>
              </w:rPr>
              <w:t>Mhz</w:t>
            </w:r>
            <w:proofErr w:type="spellEnd"/>
            <w:r w:rsidRPr="000B122C">
              <w:rPr>
                <w:rFonts w:ascii="Calibri" w:hAnsi="Calibri"/>
                <w:color w:val="000000"/>
              </w:rPr>
              <w:t xml:space="preserve">, Idiomas de impressão: Para todos os produtos C/L: </w:t>
            </w:r>
            <w:proofErr w:type="spellStart"/>
            <w:r w:rsidRPr="000B122C">
              <w:rPr>
                <w:rFonts w:ascii="Calibri" w:hAnsi="Calibri"/>
                <w:color w:val="000000"/>
              </w:rPr>
              <w:t>PCLmS</w:t>
            </w:r>
            <w:proofErr w:type="spellEnd"/>
            <w:r w:rsidRPr="000B122C">
              <w:rPr>
                <w:rFonts w:ascii="Calibri" w:hAnsi="Calibri"/>
                <w:color w:val="000000"/>
              </w:rPr>
              <w:t>, URF, PWG, Monitor: LED</w:t>
            </w:r>
            <w:r w:rsidRPr="000B122C">
              <w:rPr>
                <w:rFonts w:ascii="Calibri" w:hAnsi="Calibri"/>
                <w:color w:val="000000"/>
              </w:rPr>
              <w:br/>
              <w:t>Cartuchos de reposição: Cartucho de toner LaserJet preto original (~1400), Tambor de imagem LaserJet original (~12000)</w:t>
            </w:r>
          </w:p>
        </w:tc>
        <w:tc>
          <w:tcPr>
            <w:tcW w:w="700" w:type="dxa"/>
            <w:shd w:val="clear" w:color="auto" w:fill="auto"/>
            <w:noWrap/>
            <w:vAlign w:val="center"/>
            <w:hideMark/>
          </w:tcPr>
          <w:p w:rsidR="000B122C" w:rsidRPr="000B122C" w:rsidRDefault="000B122C" w:rsidP="000B122C">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0B122C" w:rsidRPr="000B122C" w:rsidRDefault="000B122C" w:rsidP="000B122C">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tcPr>
          <w:p w:rsidR="000B122C" w:rsidRPr="000B122C" w:rsidRDefault="000B122C" w:rsidP="000B122C">
            <w:pPr>
              <w:jc w:val="center"/>
              <w:rPr>
                <w:rFonts w:ascii="Calibri" w:hAnsi="Calibri"/>
                <w:color w:val="000000"/>
              </w:rPr>
            </w:pPr>
          </w:p>
        </w:tc>
        <w:tc>
          <w:tcPr>
            <w:tcW w:w="1420" w:type="dxa"/>
            <w:shd w:val="clear" w:color="auto" w:fill="auto"/>
            <w:noWrap/>
            <w:vAlign w:val="center"/>
          </w:tcPr>
          <w:p w:rsidR="000B122C" w:rsidRPr="000B122C" w:rsidRDefault="000B122C" w:rsidP="000B122C">
            <w:pPr>
              <w:jc w:val="center"/>
              <w:rPr>
                <w:rFonts w:ascii="Calibri" w:hAnsi="Calibri"/>
                <w:color w:val="000000"/>
              </w:rPr>
            </w:pPr>
          </w:p>
        </w:tc>
      </w:tr>
      <w:tr w:rsidR="000B122C" w:rsidRPr="000B122C" w:rsidTr="000B122C">
        <w:trPr>
          <w:trHeight w:val="300"/>
        </w:trPr>
        <w:tc>
          <w:tcPr>
            <w:tcW w:w="650" w:type="dxa"/>
            <w:shd w:val="clear" w:color="auto" w:fill="auto"/>
            <w:noWrap/>
            <w:vAlign w:val="center"/>
            <w:hideMark/>
          </w:tcPr>
          <w:p w:rsidR="000B122C" w:rsidRPr="000B122C" w:rsidRDefault="000B122C" w:rsidP="000B122C">
            <w:pPr>
              <w:jc w:val="center"/>
              <w:rPr>
                <w:rFonts w:ascii="Calibri" w:hAnsi="Calibri"/>
                <w:color w:val="000000"/>
              </w:rPr>
            </w:pPr>
          </w:p>
        </w:tc>
        <w:tc>
          <w:tcPr>
            <w:tcW w:w="5588" w:type="dxa"/>
            <w:shd w:val="clear" w:color="auto" w:fill="auto"/>
            <w:vAlign w:val="center"/>
            <w:hideMark/>
          </w:tcPr>
          <w:p w:rsidR="000B122C" w:rsidRPr="000B122C" w:rsidRDefault="000B122C" w:rsidP="000B122C">
            <w:pPr>
              <w:jc w:val="center"/>
              <w:rPr>
                <w:rFonts w:ascii="Calibri" w:hAnsi="Calibri"/>
                <w:color w:val="000000"/>
              </w:rPr>
            </w:pPr>
          </w:p>
        </w:tc>
        <w:tc>
          <w:tcPr>
            <w:tcW w:w="146" w:type="dxa"/>
            <w:shd w:val="clear" w:color="auto" w:fill="auto"/>
            <w:noWrap/>
            <w:vAlign w:val="center"/>
            <w:hideMark/>
          </w:tcPr>
          <w:p w:rsidR="000B122C" w:rsidRPr="000B122C" w:rsidRDefault="000B122C" w:rsidP="000B122C">
            <w:pPr>
              <w:jc w:val="center"/>
              <w:rPr>
                <w:rFonts w:ascii="Calibri" w:hAnsi="Calibri"/>
                <w:color w:val="000000"/>
              </w:rPr>
            </w:pPr>
          </w:p>
        </w:tc>
        <w:tc>
          <w:tcPr>
            <w:tcW w:w="146" w:type="dxa"/>
            <w:shd w:val="clear" w:color="auto" w:fill="auto"/>
            <w:noWrap/>
            <w:vAlign w:val="center"/>
            <w:hideMark/>
          </w:tcPr>
          <w:p w:rsidR="000B122C" w:rsidRPr="000B122C" w:rsidRDefault="000B122C" w:rsidP="000B122C">
            <w:pPr>
              <w:jc w:val="center"/>
              <w:rPr>
                <w:rFonts w:ascii="Calibri" w:hAnsi="Calibri"/>
                <w:color w:val="000000"/>
              </w:rPr>
            </w:pPr>
          </w:p>
        </w:tc>
        <w:tc>
          <w:tcPr>
            <w:tcW w:w="2860" w:type="dxa"/>
            <w:gridSpan w:val="3"/>
            <w:shd w:val="clear" w:color="auto" w:fill="auto"/>
            <w:vAlign w:val="center"/>
            <w:hideMark/>
          </w:tcPr>
          <w:p w:rsidR="000B122C" w:rsidRPr="000B122C" w:rsidRDefault="000B122C" w:rsidP="000B122C">
            <w:pPr>
              <w:jc w:val="center"/>
              <w:rPr>
                <w:rFonts w:ascii="Calibri" w:hAnsi="Calibri"/>
                <w:b/>
                <w:bCs/>
                <w:color w:val="000000"/>
              </w:rPr>
            </w:pPr>
            <w:r w:rsidRPr="000B122C">
              <w:rPr>
                <w:rFonts w:ascii="Calibri" w:hAnsi="Calibri"/>
                <w:b/>
                <w:bCs/>
                <w:color w:val="000000"/>
              </w:rPr>
              <w:t>VALOR TOTAL</w:t>
            </w:r>
          </w:p>
        </w:tc>
        <w:tc>
          <w:tcPr>
            <w:tcW w:w="1420" w:type="dxa"/>
            <w:shd w:val="clear" w:color="auto" w:fill="auto"/>
            <w:noWrap/>
            <w:vAlign w:val="center"/>
            <w:hideMark/>
          </w:tcPr>
          <w:p w:rsidR="000B122C" w:rsidRPr="000B122C" w:rsidRDefault="000B122C" w:rsidP="000B122C">
            <w:pPr>
              <w:jc w:val="center"/>
              <w:rPr>
                <w:rFonts w:ascii="Calibri" w:hAnsi="Calibri"/>
                <w:color w:val="000000"/>
              </w:rPr>
            </w:pPr>
          </w:p>
        </w:tc>
      </w:tr>
    </w:tbl>
    <w:p w:rsidR="00FF56D7" w:rsidRDefault="00FF56D7" w:rsidP="00A6191F">
      <w:pPr>
        <w:spacing w:line="320" w:lineRule="atLeast"/>
        <w:jc w:val="center"/>
        <w:rPr>
          <w:rFonts w:ascii="Arial" w:hAnsi="Arial" w:cs="Arial"/>
          <w:b/>
          <w:sz w:val="22"/>
          <w:szCs w:val="22"/>
          <w:u w:val="single"/>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2147F" w:rsidRDefault="0022147F"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CF127C" w:rsidRDefault="00CF127C" w:rsidP="000C5E2D">
      <w:pPr>
        <w:spacing w:line="320" w:lineRule="atLeast"/>
        <w:jc w:val="both"/>
        <w:rPr>
          <w:rFonts w:ascii="Arial" w:hAnsi="Arial" w:cs="Arial"/>
          <w:b/>
          <w:sz w:val="22"/>
          <w:szCs w:val="22"/>
        </w:rPr>
      </w:pPr>
    </w:p>
    <w:p w:rsidR="00CF127C" w:rsidRDefault="00CF127C"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22147F" w:rsidRPr="00CF2916" w:rsidRDefault="0022147F"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22147F">
        <w:trPr>
          <w:trHeight w:val="3008"/>
        </w:trPr>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Default="00731481" w:rsidP="00E66470">
            <w:pPr>
              <w:tabs>
                <w:tab w:val="left" w:pos="360"/>
              </w:tabs>
              <w:spacing w:line="320" w:lineRule="atLeast"/>
              <w:ind w:left="360" w:hanging="360"/>
              <w:jc w:val="both"/>
              <w:rPr>
                <w:rFonts w:ascii="Arial" w:hAnsi="Arial" w:cs="Arial"/>
                <w:sz w:val="22"/>
                <w:szCs w:val="22"/>
              </w:rPr>
            </w:pPr>
          </w:p>
          <w:p w:rsidR="001E4FBC" w:rsidRDefault="001E4FBC" w:rsidP="00E66470">
            <w:pPr>
              <w:tabs>
                <w:tab w:val="left" w:pos="360"/>
              </w:tabs>
              <w:spacing w:line="320" w:lineRule="atLeast"/>
              <w:ind w:left="360" w:hanging="360"/>
              <w:jc w:val="both"/>
              <w:rPr>
                <w:rFonts w:ascii="Arial" w:hAnsi="Arial" w:cs="Arial"/>
                <w:sz w:val="22"/>
                <w:szCs w:val="22"/>
              </w:rPr>
            </w:pPr>
          </w:p>
          <w:p w:rsidR="001E4FBC" w:rsidRPr="00CF2916" w:rsidRDefault="001E4FBC"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CF127C" w:rsidRDefault="00CF127C" w:rsidP="00E66470">
            <w:pPr>
              <w:tabs>
                <w:tab w:val="left" w:pos="360"/>
              </w:tabs>
              <w:spacing w:line="320" w:lineRule="atLeast"/>
              <w:ind w:left="360" w:hanging="360"/>
              <w:jc w:val="both"/>
              <w:rPr>
                <w:rFonts w:ascii="Arial" w:hAnsi="Arial" w:cs="Arial"/>
                <w:sz w:val="22"/>
                <w:szCs w:val="22"/>
              </w:rPr>
            </w:pPr>
          </w:p>
          <w:p w:rsidR="001825D9" w:rsidRPr="00CF127C" w:rsidRDefault="00CF127C" w:rsidP="00CF127C">
            <w:pPr>
              <w:tabs>
                <w:tab w:val="left" w:pos="3331"/>
              </w:tabs>
              <w:rPr>
                <w:rFonts w:ascii="Arial" w:hAnsi="Arial" w:cs="Arial"/>
                <w:sz w:val="22"/>
                <w:szCs w:val="22"/>
              </w:rPr>
            </w:pPr>
            <w:r>
              <w:rPr>
                <w:rFonts w:ascii="Arial" w:hAnsi="Arial" w:cs="Arial"/>
                <w:sz w:val="22"/>
                <w:szCs w:val="22"/>
              </w:rPr>
              <w:tab/>
            </w:r>
          </w:p>
        </w:tc>
      </w:tr>
    </w:tbl>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22147F" w:rsidRDefault="0022147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Default="00A6191F" w:rsidP="00A6191F">
      <w:pPr>
        <w:pStyle w:val="Cabealho"/>
        <w:rPr>
          <w:rFonts w:ascii="Arial" w:hAnsi="Arial" w:cs="Arial"/>
        </w:rPr>
      </w:pPr>
    </w:p>
    <w:p w:rsidR="001E4FBC" w:rsidRDefault="001E4FBC" w:rsidP="00A6191F">
      <w:pPr>
        <w:pStyle w:val="Cabealho"/>
        <w:rPr>
          <w:rFonts w:ascii="Arial" w:hAnsi="Arial" w:cs="Arial"/>
        </w:rPr>
      </w:pPr>
    </w:p>
    <w:p w:rsidR="001E4FBC" w:rsidRPr="00CF2916" w:rsidRDefault="001E4FBC"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Default="00A6191F" w:rsidP="000C5E2D">
      <w:pPr>
        <w:pStyle w:val="NormalWeb"/>
        <w:spacing w:before="0" w:after="0" w:line="320" w:lineRule="atLeast"/>
        <w:jc w:val="both"/>
        <w:rPr>
          <w:rFonts w:ascii="Arial" w:hAnsi="Arial" w:cs="Arial"/>
          <w:b/>
          <w:sz w:val="22"/>
          <w:szCs w:val="22"/>
        </w:rPr>
      </w:pPr>
    </w:p>
    <w:p w:rsidR="001E4FBC" w:rsidRPr="00CF2916" w:rsidRDefault="001E4FBC"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1E4FBC" w:rsidRPr="00CF2916" w:rsidRDefault="001E4FBC"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0B122C">
        <w:rPr>
          <w:rFonts w:ascii="Arial" w:hAnsi="Arial" w:cs="Arial"/>
          <w:b/>
          <w:bCs/>
          <w:color w:val="000000"/>
          <w:sz w:val="22"/>
          <w:szCs w:val="22"/>
        </w:rPr>
        <w:t>1714</w:t>
      </w:r>
      <w:r w:rsidR="00612FD8" w:rsidRPr="00CF2916">
        <w:rPr>
          <w:rFonts w:ascii="Arial" w:hAnsi="Arial" w:cs="Arial"/>
          <w:b/>
          <w:bCs/>
          <w:color w:val="000000"/>
          <w:sz w:val="22"/>
          <w:szCs w:val="22"/>
        </w:rPr>
        <w:t>/201</w:t>
      </w:r>
      <w:r w:rsidR="000B122C">
        <w:rPr>
          <w:rFonts w:ascii="Arial" w:hAnsi="Arial" w:cs="Arial"/>
          <w:b/>
          <w:bCs/>
          <w:color w:val="000000"/>
          <w:sz w:val="22"/>
          <w:szCs w:val="22"/>
        </w:rPr>
        <w:t>7</w:t>
      </w:r>
    </w:p>
    <w:p w:rsidR="00F80D12"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CF127C" w:rsidRPr="00CF2916" w:rsidRDefault="00CF127C" w:rsidP="00F80D12">
      <w:pPr>
        <w:contextualSpacing/>
        <w:jc w:val="both"/>
        <w:rPr>
          <w:rFonts w:ascii="Arial" w:hAnsi="Arial" w:cs="Arial"/>
          <w:b/>
          <w:bCs/>
          <w:color w:val="000000"/>
          <w:sz w:val="22"/>
          <w:szCs w:val="22"/>
        </w:rPr>
      </w:pPr>
      <w:r>
        <w:rPr>
          <w:rFonts w:ascii="Arial" w:hAnsi="Arial" w:cs="Arial"/>
          <w:b/>
          <w:bCs/>
          <w:color w:val="000000"/>
          <w:sz w:val="22"/>
          <w:szCs w:val="22"/>
        </w:rPr>
        <w:t xml:space="preserve">Objeto: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CF127C"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r>
      <w:r w:rsidR="00CF127C">
        <w:rPr>
          <w:rFonts w:ascii="Arial" w:hAnsi="Arial" w:cs="Arial"/>
          <w:bCs/>
          <w:color w:val="000000"/>
          <w:sz w:val="22"/>
          <w:szCs w:val="22"/>
        </w:rPr>
        <w:t>Chefe do Departamento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Default="00F80D12" w:rsidP="00F80D12">
      <w:pPr>
        <w:contextualSpacing/>
        <w:rPr>
          <w:rFonts w:ascii="Arial" w:hAnsi="Arial" w:cs="Arial"/>
          <w:sz w:val="22"/>
          <w:szCs w:val="22"/>
        </w:rPr>
      </w:pPr>
    </w:p>
    <w:p w:rsidR="001E4FBC" w:rsidRDefault="001E4FBC" w:rsidP="00F80D12">
      <w:pPr>
        <w:contextualSpacing/>
        <w:rPr>
          <w:rFonts w:ascii="Arial" w:hAnsi="Arial" w:cs="Arial"/>
          <w:sz w:val="22"/>
          <w:szCs w:val="22"/>
        </w:rPr>
      </w:pPr>
    </w:p>
    <w:p w:rsidR="001E4FBC" w:rsidRDefault="001E4FBC" w:rsidP="00F80D12">
      <w:pPr>
        <w:contextualSpacing/>
        <w:rPr>
          <w:rFonts w:ascii="Arial" w:hAnsi="Arial" w:cs="Arial"/>
          <w:sz w:val="22"/>
          <w:szCs w:val="22"/>
        </w:rPr>
      </w:pPr>
    </w:p>
    <w:p w:rsidR="001E4FBC" w:rsidRPr="00CF2916" w:rsidRDefault="001E4FBC"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60389D" w:rsidRPr="005E63E5" w:rsidRDefault="0060389D" w:rsidP="0060389D">
      <w:pPr>
        <w:jc w:val="both"/>
        <w:rPr>
          <w:rFonts w:ascii="Verdana" w:hAnsi="Verdana"/>
        </w:rPr>
      </w:pPr>
      <w:r w:rsidRPr="005E63E5">
        <w:rPr>
          <w:rFonts w:ascii="Verdana" w:hAnsi="Verdana"/>
          <w:b/>
        </w:rPr>
        <w:t xml:space="preserve">PROCESSO Nº </w:t>
      </w:r>
      <w:r w:rsidRPr="005E63E5">
        <w:rPr>
          <w:rFonts w:ascii="Verdana" w:hAnsi="Verdana"/>
        </w:rPr>
        <w:t>1714/2017.</w:t>
      </w:r>
    </w:p>
    <w:p w:rsidR="0060389D" w:rsidRPr="005E63E5" w:rsidRDefault="0060389D" w:rsidP="0060389D">
      <w:pPr>
        <w:jc w:val="both"/>
        <w:rPr>
          <w:rFonts w:ascii="Verdana" w:hAnsi="Verdana"/>
        </w:rPr>
      </w:pPr>
      <w:r w:rsidRPr="005E63E5">
        <w:rPr>
          <w:rFonts w:ascii="Verdana" w:hAnsi="Verdana"/>
          <w:b/>
        </w:rPr>
        <w:t>PREGÃO ELETRÔNICO Nº</w:t>
      </w:r>
      <w:r w:rsidRPr="005E63E5">
        <w:rPr>
          <w:rFonts w:ascii="Verdana" w:hAnsi="Verdana"/>
        </w:rPr>
        <w:t xml:space="preserve"> ____/2017.</w:t>
      </w:r>
    </w:p>
    <w:p w:rsidR="0060389D" w:rsidRPr="005E63E5" w:rsidRDefault="0060389D" w:rsidP="0060389D">
      <w:pPr>
        <w:jc w:val="both"/>
        <w:rPr>
          <w:rFonts w:ascii="Verdana" w:hAnsi="Verdana"/>
          <w:b/>
          <w:iCs/>
        </w:rPr>
      </w:pPr>
      <w:r w:rsidRPr="005E63E5">
        <w:rPr>
          <w:rFonts w:ascii="Verdana" w:hAnsi="Verdana"/>
          <w:b/>
          <w:iCs/>
        </w:rPr>
        <w:t xml:space="preserve">REGISTRO DE PREÇO </w:t>
      </w:r>
      <w:proofErr w:type="spellStart"/>
      <w:r w:rsidRPr="005E63E5">
        <w:rPr>
          <w:rFonts w:ascii="Verdana" w:hAnsi="Verdana"/>
          <w:b/>
          <w:iCs/>
        </w:rPr>
        <w:t>N°</w:t>
      </w:r>
      <w:r w:rsidRPr="005E63E5">
        <w:rPr>
          <w:rFonts w:ascii="Verdana" w:hAnsi="Verdana"/>
        </w:rPr>
        <w:t>____</w:t>
      </w:r>
      <w:proofErr w:type="spellEnd"/>
      <w:r w:rsidRPr="005E63E5">
        <w:rPr>
          <w:rFonts w:ascii="Verdana" w:hAnsi="Verdana"/>
        </w:rPr>
        <w:t>/2017.</w:t>
      </w:r>
    </w:p>
    <w:p w:rsidR="0060389D" w:rsidRPr="005E63E5" w:rsidRDefault="0060389D" w:rsidP="0060389D">
      <w:pPr>
        <w:jc w:val="both"/>
        <w:rPr>
          <w:rFonts w:ascii="Verdana" w:hAnsi="Verdana"/>
          <w:iCs/>
        </w:rPr>
      </w:pPr>
    </w:p>
    <w:p w:rsidR="0060389D" w:rsidRPr="005E63E5" w:rsidRDefault="0060389D" w:rsidP="0060389D">
      <w:pPr>
        <w:jc w:val="both"/>
        <w:rPr>
          <w:rFonts w:ascii="Verdana" w:hAnsi="Verdana"/>
        </w:rPr>
      </w:pPr>
      <w:r w:rsidRPr="005E63E5">
        <w:rPr>
          <w:rFonts w:ascii="Verdana" w:hAnsi="Verdana"/>
        </w:rPr>
        <w:t xml:space="preserve">Pelo presente instrumento de termo que entre si celebram de um lado o </w:t>
      </w:r>
      <w:r w:rsidRPr="005E63E5">
        <w:rPr>
          <w:rFonts w:ascii="Verdana" w:hAnsi="Verdana"/>
          <w:b/>
          <w:iCs/>
        </w:rPr>
        <w:t xml:space="preserve">MUNICÍPIO DE ROLIM DE </w:t>
      </w:r>
      <w:proofErr w:type="gramStart"/>
      <w:r w:rsidRPr="005E63E5">
        <w:rPr>
          <w:rFonts w:ascii="Verdana" w:hAnsi="Verdana"/>
          <w:b/>
          <w:iCs/>
        </w:rPr>
        <w:t>MOURA –RO</w:t>
      </w:r>
      <w:proofErr w:type="gramEnd"/>
      <w:r w:rsidRPr="005E63E5">
        <w:rPr>
          <w:rFonts w:ascii="Verdana" w:hAnsi="Verdana"/>
          <w:i/>
        </w:rPr>
        <w:t>.</w:t>
      </w:r>
      <w:r w:rsidRPr="005E63E5">
        <w:rPr>
          <w:rFonts w:ascii="Verdana" w:hAnsi="Verdana"/>
        </w:rPr>
        <w:t xml:space="preserve">, pessoa jurídica de direito público, inscrito no CNPJ/MF sob n.º 04.394.805/0001-18, com sede no prédio da Prefeitura Municipal, sito à Av. João Pessoa nº 4478, por seu representante, </w:t>
      </w:r>
      <w:r w:rsidRPr="005E63E5">
        <w:rPr>
          <w:rFonts w:ascii="Verdana" w:hAnsi="Verdana"/>
          <w:b/>
        </w:rPr>
        <w:t>LUIZ ADEMIRSCHOCK</w:t>
      </w:r>
      <w:r w:rsidRPr="005E63E5">
        <w:rPr>
          <w:rFonts w:ascii="Verdana" w:hAnsi="Verdana"/>
          <w:b/>
          <w:bCs/>
        </w:rPr>
        <w:t xml:space="preserve">, </w:t>
      </w:r>
      <w:r w:rsidRPr="005E63E5">
        <w:rPr>
          <w:rFonts w:ascii="Verdana" w:hAnsi="Verdana"/>
        </w:rPr>
        <w:t xml:space="preserve"> brasileiro, casado, portador da Cédula de Identidade RG nº 1.800.704-5 SSP/PR, inscrito no CPF sob o nº 391.260.729-04</w:t>
      </w:r>
      <w:r w:rsidRPr="005E63E5">
        <w:rPr>
          <w:rFonts w:ascii="Verdana" w:hAnsi="Verdana"/>
          <w:b/>
          <w:bCs/>
        </w:rPr>
        <w:t xml:space="preserve">, </w:t>
      </w:r>
      <w:r w:rsidRPr="005E63E5">
        <w:rPr>
          <w:rFonts w:ascii="Verdana" w:hAnsi="Verdana"/>
          <w:bCs/>
        </w:rPr>
        <w:t>do</w:t>
      </w:r>
      <w:r w:rsidRPr="005E63E5">
        <w:rPr>
          <w:rFonts w:ascii="Verdana" w:hAnsi="Verdana"/>
        </w:rPr>
        <w:t xml:space="preserve">ravante denominado simplesmente </w:t>
      </w:r>
      <w:r w:rsidRPr="005E63E5">
        <w:rPr>
          <w:rFonts w:ascii="Verdana" w:hAnsi="Verdana"/>
          <w:b/>
        </w:rPr>
        <w:t xml:space="preserve">CONTRATANTE, </w:t>
      </w:r>
      <w:r w:rsidRPr="005E63E5">
        <w:rPr>
          <w:rFonts w:ascii="Verdana" w:hAnsi="Verdana"/>
        </w:rPr>
        <w:t xml:space="preserve">e do outro lado a empresa </w:t>
      </w:r>
      <w:r w:rsidRPr="005E63E5">
        <w:rPr>
          <w:rFonts w:ascii="Verdana" w:hAnsi="Verdana"/>
          <w:b/>
          <w:i/>
        </w:rPr>
        <w:softHyphen/>
      </w:r>
      <w:r w:rsidRPr="005E63E5">
        <w:rPr>
          <w:rFonts w:ascii="Verdana" w:hAnsi="Verdana"/>
          <w:b/>
          <w:i/>
        </w:rPr>
        <w:softHyphen/>
        <w:t xml:space="preserve">____________, </w:t>
      </w:r>
      <w:r w:rsidRPr="005E63E5">
        <w:rPr>
          <w:rFonts w:ascii="Verdana" w:hAnsi="Verdana"/>
        </w:rPr>
        <w:t xml:space="preserve">pessoa jurídica de direito privado, inscrita no CNPJ Nº _________, com sede e foro ___________, na cidade de __________, por seu representante legal, doravante denominada simplesmente </w:t>
      </w:r>
      <w:r w:rsidRPr="005E63E5">
        <w:rPr>
          <w:rFonts w:ascii="Verdana" w:hAnsi="Verdana"/>
          <w:b/>
        </w:rPr>
        <w:t>CONTRATADA,</w:t>
      </w:r>
      <w:r w:rsidRPr="005E63E5">
        <w:rPr>
          <w:rFonts w:ascii="Verdana" w:hAnsi="Verdana"/>
          <w:bCs/>
        </w:rPr>
        <w:t xml:space="preserve"> resolvem celebrar o presente </w:t>
      </w:r>
      <w:r w:rsidRPr="005E63E5">
        <w:rPr>
          <w:rFonts w:ascii="Verdana" w:hAnsi="Verdana"/>
          <w:b/>
        </w:rPr>
        <w:t xml:space="preserve">TERMO DE COMPROMISSO DE FORNECIMENTO </w:t>
      </w:r>
      <w:r w:rsidRPr="005E63E5">
        <w:rPr>
          <w:rFonts w:ascii="Verdana" w:hAnsi="Verdana"/>
        </w:rPr>
        <w:t>mediante cláusulas e condições a seguir pactuadas, de conformidade com as normas da Lei nº 8.666/93 e suas alterações e Decreto Municipal nº 601/2003 e 602/2003:</w:t>
      </w:r>
    </w:p>
    <w:p w:rsidR="0060389D" w:rsidRPr="005E63E5" w:rsidRDefault="0060389D" w:rsidP="0060389D">
      <w:pPr>
        <w:jc w:val="both"/>
      </w:pPr>
    </w:p>
    <w:p w:rsidR="0060389D" w:rsidRPr="005E63E5" w:rsidRDefault="0060389D" w:rsidP="0060389D">
      <w:pPr>
        <w:jc w:val="both"/>
        <w:rPr>
          <w:rFonts w:ascii="Verdana" w:hAnsi="Verdana"/>
        </w:rPr>
      </w:pPr>
      <w:r w:rsidRPr="005E63E5">
        <w:rPr>
          <w:rFonts w:ascii="Verdana" w:hAnsi="Verdana"/>
          <w:b/>
        </w:rPr>
        <w:t>1.</w:t>
      </w:r>
      <w:r w:rsidRPr="005E63E5">
        <w:rPr>
          <w:rFonts w:ascii="Verdana" w:hAnsi="Verdana"/>
          <w:b/>
        </w:rPr>
        <w:tab/>
        <w:t>DO OBJETO: Aquisição de material permanente,</w:t>
      </w:r>
      <w:r w:rsidRPr="005E63E5">
        <w:rPr>
          <w:rFonts w:ascii="Verdana" w:hAnsi="Verdana"/>
        </w:rPr>
        <w:t xml:space="preserve"> para atender as necessidades das Secretarias Municipais de: Agricultura e Fazenda, conforme especificações no Edital e seus anexos em todos os seus termos e condições.</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r w:rsidRPr="005E63E5">
        <w:rPr>
          <w:rFonts w:ascii="Verdana" w:hAnsi="Verdana"/>
          <w:b/>
        </w:rPr>
        <w:t>2.</w:t>
      </w:r>
      <w:r w:rsidRPr="005E63E5">
        <w:rPr>
          <w:rFonts w:ascii="Verdana" w:hAnsi="Verdana"/>
          <w:b/>
        </w:rPr>
        <w:tab/>
        <w:t xml:space="preserve">DOS PRAZOS: </w:t>
      </w:r>
      <w:r w:rsidRPr="005E63E5">
        <w:rPr>
          <w:rFonts w:ascii="Verdana" w:hAnsi="Verdana"/>
        </w:rPr>
        <w:t xml:space="preserve">O prazo de vigência da será de </w:t>
      </w:r>
      <w:r w:rsidRPr="005E63E5">
        <w:rPr>
          <w:rFonts w:ascii="Verdana" w:hAnsi="Verdana"/>
          <w:b/>
          <w:bCs/>
        </w:rPr>
        <w:t>12 (doze) meses</w:t>
      </w:r>
      <w:r w:rsidRPr="005E63E5">
        <w:rPr>
          <w:rFonts w:ascii="Verdana" w:hAnsi="Verdana"/>
        </w:rPr>
        <w:t xml:space="preserve">, sendo até </w:t>
      </w:r>
      <w:r w:rsidRPr="005E63E5">
        <w:rPr>
          <w:rFonts w:ascii="Verdana" w:hAnsi="Verdana"/>
          <w:b/>
        </w:rPr>
        <w:t>____/___/_____</w:t>
      </w:r>
      <w:r w:rsidRPr="005E63E5">
        <w:rPr>
          <w:rFonts w:ascii="Verdana" w:hAnsi="Verdana"/>
        </w:rPr>
        <w:t>,conforme Ata de Registro de Preço nº_____/2016.</w:t>
      </w:r>
    </w:p>
    <w:p w:rsidR="0060389D" w:rsidRPr="005E63E5" w:rsidRDefault="0060389D" w:rsidP="0060389D">
      <w:pPr>
        <w:jc w:val="both"/>
        <w:rPr>
          <w:rFonts w:ascii="Verdana" w:hAnsi="Verdana"/>
        </w:rPr>
      </w:pPr>
      <w:r w:rsidRPr="005E63E5">
        <w:rPr>
          <w:rFonts w:ascii="Verdana" w:hAnsi="Verdana"/>
        </w:rPr>
        <w:t>2.1</w:t>
      </w:r>
      <w:r w:rsidRPr="005E63E5">
        <w:rPr>
          <w:rFonts w:ascii="Verdana" w:hAnsi="Verdana"/>
        </w:rPr>
        <w:tab/>
        <w:t xml:space="preserve">A contratada terá o prazo máximo de </w:t>
      </w:r>
      <w:proofErr w:type="gramStart"/>
      <w:r w:rsidRPr="005E63E5">
        <w:rPr>
          <w:rFonts w:ascii="Verdana" w:hAnsi="Verdana"/>
        </w:rPr>
        <w:t>3</w:t>
      </w:r>
      <w:proofErr w:type="gramEnd"/>
      <w:r w:rsidRPr="005E63E5">
        <w:rPr>
          <w:rFonts w:ascii="Verdana" w:hAnsi="Verdana"/>
        </w:rPr>
        <w:t xml:space="preserve"> (três) dias úteis para retirar a Nota de Empenho/Liberação Contratual.</w:t>
      </w:r>
    </w:p>
    <w:p w:rsidR="0060389D" w:rsidRPr="005E63E5" w:rsidRDefault="0060389D" w:rsidP="0060389D">
      <w:pPr>
        <w:jc w:val="both"/>
        <w:rPr>
          <w:rFonts w:ascii="Verdana" w:hAnsi="Verdana"/>
        </w:rPr>
      </w:pPr>
      <w:r w:rsidRPr="005E63E5">
        <w:rPr>
          <w:rFonts w:ascii="Verdana" w:hAnsi="Verdana"/>
        </w:rPr>
        <w:t>2.2</w:t>
      </w:r>
      <w:r w:rsidRPr="005E63E5">
        <w:rPr>
          <w:rFonts w:ascii="Verdana" w:hAnsi="Verdana"/>
        </w:rPr>
        <w:tab/>
        <w:t>O prazo para entrega do objeto solicitado pela Liberação Contratual será de até 15 (quinze) dias corridos, contados da Nota de Empenho.</w:t>
      </w:r>
    </w:p>
    <w:p w:rsidR="0060389D" w:rsidRPr="005E63E5" w:rsidRDefault="0060389D" w:rsidP="0060389D">
      <w:pPr>
        <w:jc w:val="both"/>
        <w:rPr>
          <w:rFonts w:ascii="Verdana" w:hAnsi="Verdana"/>
        </w:rPr>
      </w:pPr>
    </w:p>
    <w:p w:rsidR="0060389D" w:rsidRPr="005E63E5" w:rsidRDefault="0060389D" w:rsidP="0060389D">
      <w:pPr>
        <w:pStyle w:val="Ttulo1"/>
        <w:tabs>
          <w:tab w:val="left" w:pos="0"/>
        </w:tabs>
        <w:suppressAutoHyphens/>
        <w:jc w:val="both"/>
        <w:rPr>
          <w:rFonts w:ascii="Verdana" w:hAnsi="Verdana"/>
          <w:b w:val="0"/>
          <w:sz w:val="20"/>
        </w:rPr>
      </w:pPr>
      <w:r w:rsidRPr="005E63E5">
        <w:rPr>
          <w:rFonts w:ascii="Verdana" w:hAnsi="Verdana"/>
          <w:bCs/>
          <w:sz w:val="20"/>
        </w:rPr>
        <w:t>3.</w:t>
      </w:r>
      <w:r w:rsidRPr="005E63E5">
        <w:rPr>
          <w:rFonts w:ascii="Verdana" w:hAnsi="Verdana"/>
          <w:bCs/>
          <w:sz w:val="20"/>
        </w:rPr>
        <w:tab/>
        <w:t xml:space="preserve">DOS PROCEDIMENTOS PARA O FORNECIMENTO: </w:t>
      </w:r>
      <w:r w:rsidRPr="005E63E5">
        <w:rPr>
          <w:rFonts w:ascii="Verdana" w:hAnsi="Verdana"/>
          <w:b w:val="0"/>
          <w:sz w:val="20"/>
        </w:rPr>
        <w:t>O compromisso de fornecimento será efetivado mediante Nota de Empenho/Liberação Contratual.</w:t>
      </w:r>
    </w:p>
    <w:p w:rsidR="0060389D" w:rsidRPr="005E63E5" w:rsidRDefault="0060389D" w:rsidP="0060389D">
      <w:pPr>
        <w:jc w:val="both"/>
        <w:rPr>
          <w:rFonts w:ascii="Verdana" w:hAnsi="Verdana"/>
        </w:rPr>
      </w:pPr>
      <w:r w:rsidRPr="005E63E5">
        <w:rPr>
          <w:rFonts w:ascii="Verdana" w:hAnsi="Verdana"/>
        </w:rPr>
        <w:t>3.1</w:t>
      </w:r>
      <w:r w:rsidRPr="005E63E5">
        <w:rPr>
          <w:rFonts w:ascii="Verdana" w:hAnsi="Verdana"/>
          <w:b/>
          <w:bCs/>
        </w:rPr>
        <w:tab/>
      </w:r>
      <w:r w:rsidRPr="005E63E5">
        <w:rPr>
          <w:rFonts w:ascii="Verdana" w:hAnsi="Verdana"/>
        </w:rPr>
        <w:t>As aquisições decorrentes do presente Termo serão autorizadas caso a caso pelo contratante através de processo para Liberação Contratual.</w:t>
      </w:r>
    </w:p>
    <w:p w:rsidR="0060389D" w:rsidRPr="005E63E5" w:rsidRDefault="0060389D" w:rsidP="0060389D">
      <w:pPr>
        <w:jc w:val="both"/>
        <w:rPr>
          <w:rFonts w:ascii="Verdana" w:hAnsi="Verdana"/>
          <w:bCs/>
        </w:rPr>
      </w:pPr>
    </w:p>
    <w:p w:rsidR="0060389D" w:rsidRPr="005E63E5" w:rsidRDefault="0060389D" w:rsidP="0060389D">
      <w:pPr>
        <w:jc w:val="both"/>
        <w:rPr>
          <w:rFonts w:ascii="Verdana" w:hAnsi="Verdana"/>
          <w:bCs/>
        </w:rPr>
      </w:pPr>
      <w:r w:rsidRPr="005E63E5">
        <w:rPr>
          <w:rFonts w:ascii="Verdana" w:hAnsi="Verdana"/>
          <w:b/>
          <w:bCs/>
        </w:rPr>
        <w:t>4.</w:t>
      </w:r>
      <w:r w:rsidRPr="005E63E5">
        <w:rPr>
          <w:rFonts w:ascii="Verdana" w:hAnsi="Verdana"/>
          <w:b/>
          <w:bCs/>
        </w:rPr>
        <w:tab/>
        <w:t>DOS LOCAIS DE ENTREGA E FISCALIZAÇÃO:</w:t>
      </w:r>
      <w:r w:rsidRPr="005E63E5">
        <w:rPr>
          <w:rFonts w:ascii="Verdana" w:hAnsi="Verdana"/>
        </w:rPr>
        <w:t xml:space="preserve">A fiscalização do referido objeto será exercida pela </w:t>
      </w:r>
      <w:r w:rsidRPr="005E63E5">
        <w:rPr>
          <w:rFonts w:ascii="Verdana" w:hAnsi="Verdana"/>
          <w:bCs/>
        </w:rPr>
        <w:t>Comissão de Recebimento, sendo entregue no Almoxarifado Central da Prefeitura l</w:t>
      </w:r>
      <w:r w:rsidRPr="005E63E5">
        <w:rPr>
          <w:rFonts w:ascii="Verdana" w:hAnsi="Verdana"/>
        </w:rPr>
        <w:t>ocalizado na Av. São Luiz, s/n, nos fundos do prédio da Prefeitura Municipal de Rolim de Moura ou em local indicado pela Secretaria.</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r w:rsidRPr="005E63E5">
        <w:rPr>
          <w:rFonts w:ascii="Verdana" w:hAnsi="Verdana"/>
          <w:b/>
          <w:bCs/>
        </w:rPr>
        <w:t>5.</w:t>
      </w:r>
      <w:r w:rsidRPr="005E63E5">
        <w:rPr>
          <w:rFonts w:ascii="Verdana" w:hAnsi="Verdana"/>
          <w:b/>
          <w:bCs/>
        </w:rPr>
        <w:tab/>
        <w:t xml:space="preserve">DA ADESÃO AO REGISTRO DE PREÇOS E AO TERMO DE COMPROMISSO DE FORNECIMENTO: </w:t>
      </w:r>
      <w:r w:rsidRPr="005E63E5">
        <w:rPr>
          <w:rFonts w:ascii="Verdana" w:hAnsi="Verdana"/>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r w:rsidRPr="005E63E5">
        <w:rPr>
          <w:rFonts w:ascii="Verdana" w:hAnsi="Verdana"/>
          <w:b/>
          <w:bCs/>
        </w:rPr>
        <w:t>6.</w:t>
      </w:r>
      <w:r w:rsidRPr="005E63E5">
        <w:rPr>
          <w:rFonts w:ascii="Verdana" w:hAnsi="Verdana"/>
          <w:b/>
          <w:bCs/>
        </w:rPr>
        <w:tab/>
        <w:t xml:space="preserve">DAS OBRIGAÇÕES DA CONTRATADA: </w:t>
      </w:r>
      <w:r w:rsidRPr="005E63E5">
        <w:rPr>
          <w:rFonts w:ascii="Verdana" w:hAnsi="Verdana"/>
        </w:rPr>
        <w:t>Constituem obrigações da contratada/detentora do Registro de Preços:</w:t>
      </w:r>
    </w:p>
    <w:p w:rsidR="0060389D" w:rsidRPr="005E63E5" w:rsidRDefault="0060389D" w:rsidP="0060389D">
      <w:pPr>
        <w:numPr>
          <w:ilvl w:val="1"/>
          <w:numId w:val="38"/>
        </w:numPr>
        <w:tabs>
          <w:tab w:val="left" w:pos="0"/>
          <w:tab w:val="left" w:pos="720"/>
        </w:tabs>
        <w:suppressAutoHyphens/>
        <w:ind w:left="0" w:firstLine="0"/>
        <w:jc w:val="both"/>
        <w:rPr>
          <w:rFonts w:ascii="Verdana" w:hAnsi="Verdana"/>
        </w:rPr>
      </w:pPr>
      <w:r w:rsidRPr="005E63E5">
        <w:rPr>
          <w:rFonts w:ascii="Verdana" w:hAnsi="Verdana"/>
        </w:rPr>
        <w:lastRenderedPageBreak/>
        <w:t>Atender aos prazos fixados por este Termo;</w:t>
      </w:r>
    </w:p>
    <w:p w:rsidR="0060389D" w:rsidRPr="005E63E5" w:rsidRDefault="0060389D" w:rsidP="0060389D">
      <w:pPr>
        <w:numPr>
          <w:ilvl w:val="1"/>
          <w:numId w:val="38"/>
        </w:numPr>
        <w:tabs>
          <w:tab w:val="left" w:pos="0"/>
          <w:tab w:val="left" w:pos="720"/>
        </w:tabs>
        <w:suppressAutoHyphens/>
        <w:ind w:left="0" w:firstLine="0"/>
        <w:jc w:val="both"/>
        <w:rPr>
          <w:rFonts w:ascii="Verdana" w:hAnsi="Verdana"/>
        </w:rPr>
      </w:pPr>
      <w:r w:rsidRPr="005E63E5">
        <w:rPr>
          <w:rFonts w:ascii="Verdana" w:hAnsi="Verdana"/>
        </w:rPr>
        <w:t>Manter, durante toda a vigência do presente Registro de Preços, os valores propostos no mesmo percentual diferencial entre os preços constantes da proposta e o preço de mercado;</w:t>
      </w:r>
    </w:p>
    <w:p w:rsidR="0060389D" w:rsidRPr="005E63E5" w:rsidRDefault="0060389D" w:rsidP="0060389D">
      <w:pPr>
        <w:numPr>
          <w:ilvl w:val="1"/>
          <w:numId w:val="38"/>
        </w:numPr>
        <w:tabs>
          <w:tab w:val="left" w:pos="0"/>
          <w:tab w:val="left" w:pos="720"/>
        </w:tabs>
        <w:suppressAutoHyphens/>
        <w:ind w:left="0" w:firstLine="0"/>
        <w:jc w:val="both"/>
        <w:rPr>
          <w:rFonts w:ascii="Verdana" w:hAnsi="Verdana"/>
        </w:rPr>
      </w:pPr>
      <w:r w:rsidRPr="005E63E5">
        <w:rPr>
          <w:rFonts w:ascii="Verdana" w:hAnsi="Verdana"/>
        </w:rPr>
        <w:t>Apresentar, quando de eventuais pedidos de revisão de preços, os documentos exigidos pela contratante, comprobatórios da alteração pleiteada e respeitada a legislação vigente;</w:t>
      </w:r>
    </w:p>
    <w:p w:rsidR="0060389D" w:rsidRPr="005E63E5" w:rsidRDefault="0060389D" w:rsidP="0060389D">
      <w:pPr>
        <w:numPr>
          <w:ilvl w:val="1"/>
          <w:numId w:val="38"/>
        </w:numPr>
        <w:tabs>
          <w:tab w:val="left" w:pos="0"/>
          <w:tab w:val="left" w:pos="720"/>
        </w:tabs>
        <w:suppressAutoHyphens/>
        <w:ind w:left="0" w:firstLine="0"/>
        <w:jc w:val="both"/>
        <w:rPr>
          <w:rFonts w:ascii="Verdana" w:hAnsi="Verdana"/>
        </w:rPr>
      </w:pPr>
      <w:r w:rsidRPr="005E63E5">
        <w:rPr>
          <w:rFonts w:ascii="Verdana" w:hAnsi="Verdana"/>
        </w:rPr>
        <w:t>Atender, durante a vigência do Registro de Preços, a todos os pedidos de fornecimento efetuados pelo contratante;</w:t>
      </w:r>
    </w:p>
    <w:p w:rsidR="0060389D" w:rsidRPr="005E63E5" w:rsidRDefault="0060389D" w:rsidP="0060389D">
      <w:pPr>
        <w:numPr>
          <w:ilvl w:val="1"/>
          <w:numId w:val="38"/>
        </w:numPr>
        <w:tabs>
          <w:tab w:val="left" w:pos="0"/>
          <w:tab w:val="left" w:pos="720"/>
        </w:tabs>
        <w:suppressAutoHyphens/>
        <w:ind w:left="0" w:firstLine="0"/>
        <w:jc w:val="both"/>
        <w:rPr>
          <w:rFonts w:ascii="Verdana" w:hAnsi="Verdana"/>
        </w:rPr>
      </w:pPr>
      <w:r w:rsidRPr="005E63E5">
        <w:rPr>
          <w:rFonts w:ascii="Verdana" w:hAnsi="Verdana"/>
        </w:rPr>
        <w:t xml:space="preserve">Atender prioritariamente os pedidos emergenciais do contratante, em prazo não superior a 48 (quarenta e oito) horas. </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r w:rsidRPr="005E63E5">
        <w:rPr>
          <w:rFonts w:ascii="Verdana" w:hAnsi="Verdana"/>
          <w:b/>
          <w:bCs/>
        </w:rPr>
        <w:t>7.</w:t>
      </w:r>
      <w:r w:rsidRPr="005E63E5">
        <w:rPr>
          <w:rFonts w:ascii="Verdana" w:hAnsi="Verdana"/>
          <w:b/>
          <w:bCs/>
        </w:rPr>
        <w:tab/>
        <w:t xml:space="preserve">DAS OBRIGAÇÕES DA CONTRATANTE: </w:t>
      </w:r>
      <w:r w:rsidRPr="005E63E5">
        <w:rPr>
          <w:rFonts w:ascii="Verdana" w:hAnsi="Verdana"/>
        </w:rPr>
        <w:t>Constituem obrigações do contratante:</w:t>
      </w:r>
    </w:p>
    <w:p w:rsidR="0060389D" w:rsidRPr="005E63E5" w:rsidRDefault="0060389D" w:rsidP="0060389D">
      <w:pPr>
        <w:numPr>
          <w:ilvl w:val="1"/>
          <w:numId w:val="34"/>
        </w:numPr>
        <w:tabs>
          <w:tab w:val="left" w:pos="0"/>
          <w:tab w:val="left" w:pos="720"/>
        </w:tabs>
        <w:suppressAutoHyphens/>
        <w:ind w:left="0" w:firstLine="0"/>
        <w:jc w:val="both"/>
        <w:rPr>
          <w:rFonts w:ascii="Verdana" w:hAnsi="Verdana"/>
        </w:rPr>
      </w:pPr>
      <w:r w:rsidRPr="005E63E5">
        <w:rPr>
          <w:rFonts w:ascii="Verdana" w:hAnsi="Verdana"/>
        </w:rPr>
        <w:t xml:space="preserve"> Acompanhar e fiscalizar o fornecimento;</w:t>
      </w:r>
    </w:p>
    <w:p w:rsidR="0060389D" w:rsidRPr="005E63E5" w:rsidRDefault="0060389D" w:rsidP="0060389D">
      <w:pPr>
        <w:numPr>
          <w:ilvl w:val="1"/>
          <w:numId w:val="34"/>
        </w:numPr>
        <w:tabs>
          <w:tab w:val="left" w:pos="0"/>
          <w:tab w:val="left" w:pos="720"/>
        </w:tabs>
        <w:suppressAutoHyphens/>
        <w:ind w:left="0" w:firstLine="0"/>
        <w:jc w:val="both"/>
        <w:rPr>
          <w:rFonts w:ascii="Verdana" w:hAnsi="Verdana"/>
        </w:rPr>
      </w:pPr>
      <w:r w:rsidRPr="005E63E5">
        <w:rPr>
          <w:rFonts w:ascii="Verdana" w:hAnsi="Verdana"/>
        </w:rPr>
        <w:t xml:space="preserve"> Pagar no vencimento as faturas apresentadas pela contratada;</w:t>
      </w:r>
    </w:p>
    <w:p w:rsidR="0060389D" w:rsidRPr="005E63E5" w:rsidRDefault="0060389D" w:rsidP="0060389D">
      <w:pPr>
        <w:tabs>
          <w:tab w:val="left" w:pos="0"/>
          <w:tab w:val="left" w:pos="720"/>
        </w:tabs>
        <w:jc w:val="both"/>
        <w:rPr>
          <w:rFonts w:ascii="Verdana" w:hAnsi="Verdana"/>
        </w:rPr>
      </w:pPr>
      <w:r w:rsidRPr="005E63E5">
        <w:rPr>
          <w:rFonts w:ascii="Verdana" w:hAnsi="Verdana"/>
        </w:rPr>
        <w:t>7.3 Notificar a contratada, fixando-lhe prazo para corrigir defeitos ou irregularidades encontradas no fornecimento.</w:t>
      </w:r>
    </w:p>
    <w:p w:rsidR="0060389D" w:rsidRPr="005E63E5" w:rsidRDefault="0060389D" w:rsidP="0060389D">
      <w:pPr>
        <w:ind w:left="360"/>
        <w:jc w:val="both"/>
        <w:rPr>
          <w:rFonts w:ascii="Verdana" w:hAnsi="Verdana"/>
        </w:rPr>
      </w:pPr>
    </w:p>
    <w:p w:rsidR="0060389D" w:rsidRPr="005E63E5" w:rsidRDefault="0060389D" w:rsidP="0060389D">
      <w:pPr>
        <w:jc w:val="both"/>
        <w:rPr>
          <w:rFonts w:ascii="Verdana" w:hAnsi="Verdana"/>
        </w:rPr>
      </w:pPr>
      <w:r w:rsidRPr="005E63E5">
        <w:rPr>
          <w:rFonts w:ascii="Verdana" w:hAnsi="Verdana"/>
          <w:b/>
          <w:bCs/>
        </w:rPr>
        <w:t>8.</w:t>
      </w:r>
      <w:r w:rsidRPr="005E63E5">
        <w:rPr>
          <w:rFonts w:ascii="Verdana" w:hAnsi="Verdana"/>
          <w:b/>
          <w:bCs/>
        </w:rPr>
        <w:tab/>
        <w:t xml:space="preserve">DA REVISÃO DOS PREÇOS REGISTRADOS: </w:t>
      </w:r>
      <w:r w:rsidRPr="005E63E5">
        <w:rPr>
          <w:rFonts w:ascii="Verdana" w:hAnsi="Verdana"/>
        </w:rPr>
        <w:t>Decorrido o prazo de validade da proposta, os preços poderão ser revistos, por solicitação expressa da Contratada, dirigida e protocolada diretamente na Secretaria Municipal de Compras e Licitação.</w:t>
      </w:r>
    </w:p>
    <w:p w:rsidR="0060389D" w:rsidRPr="005E63E5" w:rsidRDefault="0060389D" w:rsidP="0060389D">
      <w:pPr>
        <w:numPr>
          <w:ilvl w:val="1"/>
          <w:numId w:val="36"/>
        </w:numPr>
        <w:tabs>
          <w:tab w:val="left" w:pos="0"/>
          <w:tab w:val="left" w:pos="720"/>
        </w:tabs>
        <w:suppressAutoHyphens/>
        <w:jc w:val="both"/>
        <w:rPr>
          <w:rFonts w:ascii="Verdana" w:hAnsi="Verdana"/>
        </w:rPr>
      </w:pPr>
      <w:r w:rsidRPr="005E63E5">
        <w:rPr>
          <w:rFonts w:ascii="Verdana" w:hAnsi="Verdana"/>
        </w:rPr>
        <w:t xml:space="preserve"> A solicitação de revisão de preços deverá ser devidamente justificada e acompanhada de documentos comprobatórios.</w:t>
      </w:r>
    </w:p>
    <w:p w:rsidR="0060389D" w:rsidRPr="005E63E5" w:rsidRDefault="0060389D" w:rsidP="0060389D">
      <w:pPr>
        <w:numPr>
          <w:ilvl w:val="1"/>
          <w:numId w:val="36"/>
        </w:numPr>
        <w:tabs>
          <w:tab w:val="left" w:pos="0"/>
          <w:tab w:val="left" w:pos="720"/>
        </w:tabs>
        <w:suppressAutoHyphens/>
        <w:jc w:val="both"/>
        <w:rPr>
          <w:rFonts w:ascii="Verdana" w:hAnsi="Verdana"/>
        </w:rPr>
      </w:pPr>
      <w:r w:rsidRPr="005E63E5">
        <w:rPr>
          <w:rFonts w:ascii="Verdana" w:hAnsi="Verdana"/>
        </w:rPr>
        <w:t xml:space="preserve"> A variação dos preços dos produtos não poderá ser superior à publicada na Ata de Registro de Preços.</w:t>
      </w:r>
    </w:p>
    <w:p w:rsidR="0060389D" w:rsidRPr="005E63E5" w:rsidRDefault="0060389D" w:rsidP="0060389D">
      <w:pPr>
        <w:numPr>
          <w:ilvl w:val="1"/>
          <w:numId w:val="36"/>
        </w:numPr>
        <w:tabs>
          <w:tab w:val="left" w:pos="0"/>
          <w:tab w:val="left" w:pos="720"/>
        </w:tabs>
        <w:suppressAutoHyphens/>
        <w:jc w:val="both"/>
        <w:rPr>
          <w:rFonts w:ascii="Verdana" w:hAnsi="Verdana"/>
        </w:rPr>
      </w:pPr>
      <w:r w:rsidRPr="005E63E5">
        <w:rPr>
          <w:rFonts w:ascii="Verdana" w:hAnsi="Verdana"/>
        </w:rPr>
        <w:t xml:space="preserve"> É vedado à contratada, enquanto aguarda o tramite do processo de revisão de preços, interromper o fornecimento dos produtos, estando, caso assim venha a agir, sujeita às penalidades.</w:t>
      </w:r>
    </w:p>
    <w:p w:rsidR="0060389D" w:rsidRPr="005E63E5" w:rsidRDefault="0060389D" w:rsidP="0060389D">
      <w:pPr>
        <w:tabs>
          <w:tab w:val="left" w:pos="0"/>
        </w:tabs>
        <w:jc w:val="both"/>
        <w:rPr>
          <w:rFonts w:ascii="Verdana" w:hAnsi="Verdana"/>
        </w:rPr>
      </w:pPr>
    </w:p>
    <w:p w:rsidR="0060389D" w:rsidRPr="005E63E5" w:rsidRDefault="0060389D" w:rsidP="0060389D">
      <w:pPr>
        <w:jc w:val="both"/>
        <w:rPr>
          <w:rFonts w:ascii="Verdana" w:hAnsi="Verdana"/>
          <w:bCs/>
        </w:rPr>
      </w:pPr>
      <w:r w:rsidRPr="005E63E5">
        <w:rPr>
          <w:rFonts w:ascii="Verdana" w:hAnsi="Verdana"/>
          <w:b/>
          <w:bCs/>
        </w:rPr>
        <w:t>9.</w:t>
      </w:r>
      <w:r w:rsidRPr="005E63E5">
        <w:rPr>
          <w:rFonts w:ascii="Verdana" w:hAnsi="Verdana"/>
          <w:b/>
          <w:bCs/>
        </w:rPr>
        <w:tab/>
        <w:t xml:space="preserve">DAS CONDIÇÕES DE PAGAMENTO: </w:t>
      </w:r>
      <w:r w:rsidRPr="005E63E5">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60389D" w:rsidRPr="005E63E5" w:rsidRDefault="0060389D" w:rsidP="0060389D">
      <w:pPr>
        <w:jc w:val="both"/>
      </w:pPr>
    </w:p>
    <w:p w:rsidR="0060389D" w:rsidRPr="005E63E5" w:rsidRDefault="0060389D" w:rsidP="0060389D">
      <w:pPr>
        <w:jc w:val="both"/>
        <w:rPr>
          <w:rFonts w:ascii="Verdana" w:hAnsi="Verdana"/>
        </w:rPr>
      </w:pPr>
      <w:r w:rsidRPr="005E63E5">
        <w:rPr>
          <w:rFonts w:ascii="Verdana" w:hAnsi="Verdana"/>
          <w:b/>
          <w:bCs/>
        </w:rPr>
        <w:t>10.</w:t>
      </w:r>
      <w:r w:rsidRPr="005E63E5">
        <w:rPr>
          <w:rFonts w:ascii="Verdana" w:hAnsi="Verdana"/>
          <w:b/>
          <w:bCs/>
        </w:rPr>
        <w:tab/>
        <w:t xml:space="preserve">DO CANCELAMENTO DO REGISTRO DE PREÇOS E RESCISÃO DO TERMO DE COMPROMISSO DE FORNECIMENTO: </w:t>
      </w:r>
      <w:r w:rsidRPr="005E63E5">
        <w:rPr>
          <w:rFonts w:ascii="Verdana" w:hAnsi="Verdana"/>
        </w:rPr>
        <w:t>O preço registrado poderá ser cancelado nos seguintes casos:</w:t>
      </w:r>
    </w:p>
    <w:p w:rsidR="0060389D" w:rsidRPr="005E63E5" w:rsidRDefault="0060389D" w:rsidP="0060389D">
      <w:pPr>
        <w:jc w:val="both"/>
        <w:rPr>
          <w:rFonts w:ascii="Verdana" w:hAnsi="Verdana"/>
          <w:b/>
          <w:bCs/>
        </w:rPr>
      </w:pPr>
      <w:r w:rsidRPr="005E63E5">
        <w:rPr>
          <w:rFonts w:ascii="Verdana" w:hAnsi="Verdana"/>
          <w:b/>
          <w:bCs/>
        </w:rPr>
        <w:t>10.1</w:t>
      </w:r>
      <w:r w:rsidRPr="005E63E5">
        <w:rPr>
          <w:rFonts w:ascii="Verdana" w:hAnsi="Verdana"/>
          <w:b/>
          <w:bCs/>
        </w:rPr>
        <w:tab/>
        <w:t xml:space="preserve"> Pelo contratante, quando:</w:t>
      </w:r>
    </w:p>
    <w:p w:rsidR="0060389D" w:rsidRPr="005E63E5" w:rsidRDefault="0060389D" w:rsidP="0060389D">
      <w:pPr>
        <w:jc w:val="both"/>
        <w:rPr>
          <w:rFonts w:ascii="Verdana" w:hAnsi="Verdana"/>
        </w:rPr>
      </w:pPr>
      <w:r w:rsidRPr="005E63E5">
        <w:rPr>
          <w:rFonts w:ascii="Verdana" w:hAnsi="Verdana"/>
        </w:rPr>
        <w:t>10.1.1 A contratada deixar de cumprir as exigências do termo;</w:t>
      </w:r>
    </w:p>
    <w:p w:rsidR="0060389D" w:rsidRPr="005E63E5" w:rsidRDefault="0060389D" w:rsidP="0060389D">
      <w:pPr>
        <w:pStyle w:val="Corpodetexto21"/>
        <w:ind w:left="30"/>
        <w:rPr>
          <w:sz w:val="20"/>
        </w:rPr>
      </w:pPr>
      <w:r w:rsidRPr="005E63E5">
        <w:rPr>
          <w:sz w:val="20"/>
        </w:rPr>
        <w:t>10.1.2 A contratada não atender à convocação para firmar termo, ou não retirar o instrumento de liberação contratual no prazo fixado, sem justificativa aceita pelo contratante;</w:t>
      </w:r>
    </w:p>
    <w:p w:rsidR="0060389D" w:rsidRPr="005E63E5" w:rsidRDefault="0060389D" w:rsidP="0060389D">
      <w:pPr>
        <w:numPr>
          <w:ilvl w:val="2"/>
          <w:numId w:val="37"/>
        </w:numPr>
        <w:tabs>
          <w:tab w:val="left" w:pos="0"/>
          <w:tab w:val="left" w:pos="735"/>
        </w:tabs>
        <w:suppressAutoHyphens/>
        <w:jc w:val="both"/>
        <w:rPr>
          <w:rFonts w:ascii="Verdana" w:hAnsi="Verdana"/>
        </w:rPr>
      </w:pPr>
      <w:r w:rsidRPr="005E63E5">
        <w:rPr>
          <w:rFonts w:ascii="Verdana" w:hAnsi="Verdana"/>
        </w:rPr>
        <w:t xml:space="preserve"> A contratada incorrer reiteradamente em infrações às cláusulas deste termo;</w:t>
      </w:r>
    </w:p>
    <w:p w:rsidR="0060389D" w:rsidRPr="005E63E5" w:rsidRDefault="0060389D" w:rsidP="0060389D">
      <w:pPr>
        <w:numPr>
          <w:ilvl w:val="2"/>
          <w:numId w:val="37"/>
        </w:numPr>
        <w:tabs>
          <w:tab w:val="left" w:pos="0"/>
          <w:tab w:val="left" w:pos="735"/>
          <w:tab w:val="left" w:pos="960"/>
        </w:tabs>
        <w:suppressAutoHyphens/>
        <w:jc w:val="both"/>
        <w:rPr>
          <w:rFonts w:ascii="Verdana" w:hAnsi="Verdana"/>
        </w:rPr>
      </w:pPr>
      <w:r w:rsidRPr="005E63E5">
        <w:rPr>
          <w:rFonts w:ascii="Verdana" w:hAnsi="Verdana"/>
        </w:rPr>
        <w:t xml:space="preserve"> Os preços registrados se apresentarem superiores aos praticados no mercado e a contratada se recusar a baixá-los; e</w:t>
      </w:r>
    </w:p>
    <w:p w:rsidR="0060389D" w:rsidRPr="005E63E5" w:rsidRDefault="0060389D" w:rsidP="0060389D">
      <w:pPr>
        <w:numPr>
          <w:ilvl w:val="2"/>
          <w:numId w:val="37"/>
        </w:numPr>
        <w:tabs>
          <w:tab w:val="left" w:pos="0"/>
          <w:tab w:val="left" w:pos="735"/>
          <w:tab w:val="left" w:pos="840"/>
        </w:tabs>
        <w:suppressAutoHyphens/>
        <w:jc w:val="both"/>
        <w:rPr>
          <w:rFonts w:ascii="Verdana" w:hAnsi="Verdana"/>
        </w:rPr>
      </w:pPr>
      <w:proofErr w:type="gramStart"/>
      <w:r w:rsidRPr="005E63E5">
        <w:rPr>
          <w:rFonts w:ascii="Verdana" w:hAnsi="Verdana"/>
        </w:rPr>
        <w:t>por</w:t>
      </w:r>
      <w:proofErr w:type="gramEnd"/>
      <w:r w:rsidRPr="005E63E5">
        <w:rPr>
          <w:rFonts w:ascii="Verdana" w:hAnsi="Verdana"/>
        </w:rPr>
        <w:t xml:space="preserve"> razões de interesse público, mediante despacho motivado, devidamente justificado.</w:t>
      </w:r>
    </w:p>
    <w:p w:rsidR="0060389D" w:rsidRPr="005E63E5" w:rsidRDefault="0060389D" w:rsidP="0060389D">
      <w:pPr>
        <w:tabs>
          <w:tab w:val="left" w:pos="960"/>
        </w:tabs>
        <w:jc w:val="both"/>
        <w:rPr>
          <w:rFonts w:ascii="Verdana" w:hAnsi="Verdana"/>
          <w:b/>
          <w:bCs/>
        </w:rPr>
      </w:pPr>
      <w:r w:rsidRPr="005E63E5">
        <w:rPr>
          <w:rFonts w:ascii="Verdana" w:hAnsi="Verdana"/>
          <w:b/>
          <w:bCs/>
        </w:rPr>
        <w:t>10.2Pela contratada, quando:</w:t>
      </w:r>
    </w:p>
    <w:p w:rsidR="0060389D" w:rsidRPr="005E63E5" w:rsidRDefault="0060389D" w:rsidP="0060389D">
      <w:pPr>
        <w:tabs>
          <w:tab w:val="left" w:pos="930"/>
        </w:tabs>
        <w:ind w:left="-15" w:firstLine="30"/>
        <w:jc w:val="both"/>
        <w:rPr>
          <w:rFonts w:ascii="Verdana" w:hAnsi="Verdana"/>
        </w:rPr>
      </w:pPr>
      <w:r w:rsidRPr="005E63E5">
        <w:rPr>
          <w:rFonts w:ascii="Verdana" w:hAnsi="Verdana"/>
        </w:rPr>
        <w:t>10.2.1 Mediante solicitação por escrito, comprovando estar impossibilitada de cumprir as exigências do presente termo;</w:t>
      </w:r>
    </w:p>
    <w:p w:rsidR="0060389D" w:rsidRPr="005E63E5" w:rsidRDefault="0060389D" w:rsidP="0060389D">
      <w:pPr>
        <w:numPr>
          <w:ilvl w:val="2"/>
          <w:numId w:val="35"/>
        </w:numPr>
        <w:tabs>
          <w:tab w:val="left" w:pos="0"/>
          <w:tab w:val="left" w:pos="735"/>
        </w:tabs>
        <w:suppressAutoHyphens/>
        <w:ind w:left="0" w:firstLine="0"/>
        <w:jc w:val="both"/>
        <w:rPr>
          <w:rFonts w:ascii="Verdana" w:hAnsi="Verdana"/>
        </w:rPr>
      </w:pPr>
      <w:r w:rsidRPr="005E63E5">
        <w:rPr>
          <w:rFonts w:ascii="Verdana" w:hAnsi="Verdana"/>
        </w:rPr>
        <w:t xml:space="preserve"> A comunicação do cancelamento do preço registrado, deverá ser formalizada por escrita, </w:t>
      </w:r>
      <w:proofErr w:type="gramStart"/>
      <w:r w:rsidRPr="005E63E5">
        <w:rPr>
          <w:rFonts w:ascii="Verdana" w:hAnsi="Verdana"/>
        </w:rPr>
        <w:t>juntado-se</w:t>
      </w:r>
      <w:proofErr w:type="gramEnd"/>
      <w:r w:rsidRPr="005E63E5">
        <w:rPr>
          <w:rFonts w:ascii="Verdana" w:hAnsi="Verdana"/>
        </w:rPr>
        <w:t xml:space="preserve"> comprovante nos autos que deram origem ao Registro de Preços; </w:t>
      </w:r>
    </w:p>
    <w:p w:rsidR="0060389D" w:rsidRPr="005E63E5" w:rsidRDefault="0060389D" w:rsidP="0060389D">
      <w:pPr>
        <w:numPr>
          <w:ilvl w:val="2"/>
          <w:numId w:val="35"/>
        </w:numPr>
        <w:tabs>
          <w:tab w:val="left" w:pos="0"/>
          <w:tab w:val="left" w:pos="735"/>
          <w:tab w:val="left" w:pos="960"/>
        </w:tabs>
        <w:suppressAutoHyphens/>
        <w:ind w:left="0" w:firstLine="0"/>
        <w:jc w:val="both"/>
        <w:rPr>
          <w:rFonts w:ascii="Verdana" w:hAnsi="Verdana"/>
        </w:rPr>
      </w:pPr>
      <w:r w:rsidRPr="005E63E5">
        <w:rPr>
          <w:rFonts w:ascii="Verdana" w:hAnsi="Verdana"/>
        </w:rPr>
        <w:lastRenderedPageBreak/>
        <w:t xml:space="preserve"> A solicitação da contratada para cancelamento do preço registrado deverá ser formulada com antecedência mínima de 30 (trinta) dias.</w:t>
      </w:r>
    </w:p>
    <w:p w:rsidR="0060389D" w:rsidRPr="005E63E5" w:rsidRDefault="0060389D" w:rsidP="0060389D">
      <w:pPr>
        <w:tabs>
          <w:tab w:val="left" w:pos="709"/>
        </w:tabs>
        <w:jc w:val="both"/>
        <w:rPr>
          <w:rFonts w:ascii="Verdana" w:hAnsi="Verdana"/>
        </w:rPr>
      </w:pPr>
    </w:p>
    <w:p w:rsidR="0060389D" w:rsidRPr="005E63E5" w:rsidRDefault="0060389D" w:rsidP="0060389D">
      <w:pPr>
        <w:pStyle w:val="Ttulo2"/>
        <w:numPr>
          <w:ilvl w:val="1"/>
          <w:numId w:val="0"/>
        </w:numPr>
        <w:tabs>
          <w:tab w:val="left" w:pos="0"/>
        </w:tabs>
        <w:jc w:val="both"/>
        <w:rPr>
          <w:rFonts w:ascii="Verdana" w:hAnsi="Verdana"/>
        </w:rPr>
      </w:pPr>
      <w:r w:rsidRPr="005E63E5">
        <w:rPr>
          <w:rFonts w:ascii="Verdana" w:hAnsi="Verdana"/>
        </w:rPr>
        <w:t>11.</w:t>
      </w:r>
      <w:r w:rsidRPr="005E63E5">
        <w:rPr>
          <w:rFonts w:ascii="Verdana" w:hAnsi="Verdana"/>
        </w:rPr>
        <w:tab/>
        <w:t xml:space="preserve">DOS CRITÉRIOS DE ATUALIZAÇÃO MONETÁRIA E REAJUSTAMENTO: </w:t>
      </w:r>
      <w:r w:rsidRPr="005E63E5">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63E5">
        <w:rPr>
          <w:rFonts w:ascii="Verdana" w:hAnsi="Verdana"/>
        </w:rPr>
        <w:t xml:space="preserve">. </w:t>
      </w:r>
    </w:p>
    <w:p w:rsidR="0060389D" w:rsidRPr="005E63E5" w:rsidRDefault="0060389D" w:rsidP="0060389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5E63E5">
        <w:rPr>
          <w:rFonts w:ascii="Verdana" w:hAnsi="Verdana"/>
          <w:spacing w:val="-3"/>
        </w:rPr>
        <w:t>11.1</w:t>
      </w:r>
      <w:r w:rsidRPr="005E63E5">
        <w:rPr>
          <w:rFonts w:ascii="Verdana" w:hAnsi="Verdana"/>
          <w:spacing w:val="-3"/>
        </w:rPr>
        <w:tab/>
        <w:t>Não será efetuado qualquer tipo de adiantamento ou antecipações de pagamentos na realização dos serviços, objeto desta licitação;</w:t>
      </w:r>
    </w:p>
    <w:p w:rsidR="0060389D" w:rsidRPr="005E63E5" w:rsidRDefault="0060389D" w:rsidP="0060389D">
      <w:pPr>
        <w:pStyle w:val="Corpodetexto21"/>
        <w:rPr>
          <w:sz w:val="20"/>
        </w:rPr>
      </w:pPr>
      <w:r w:rsidRPr="005E63E5">
        <w:rPr>
          <w:sz w:val="20"/>
        </w:rPr>
        <w:t>11.2</w:t>
      </w:r>
      <w:r w:rsidRPr="005E63E5">
        <w:rPr>
          <w:sz w:val="20"/>
        </w:rPr>
        <w:tab/>
        <w:t>As penalizações por atraso no pagamento consistirão apenas na atualização financeira prevista no edital.</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r w:rsidRPr="005E63E5">
        <w:rPr>
          <w:rFonts w:ascii="Verdana" w:hAnsi="Verdana"/>
          <w:b/>
          <w:bCs/>
        </w:rPr>
        <w:t>12.</w:t>
      </w:r>
      <w:r w:rsidRPr="005E63E5">
        <w:rPr>
          <w:rFonts w:ascii="Verdana" w:hAnsi="Verdana"/>
          <w:b/>
          <w:bCs/>
        </w:rPr>
        <w:tab/>
        <w:t>DAS PENALIDADES:</w:t>
      </w:r>
      <w:r w:rsidRPr="005E63E5">
        <w:rPr>
          <w:rFonts w:ascii="Verdana" w:hAnsi="Verdana"/>
        </w:rPr>
        <w:t>Serão aplicadas as penalidades de conformidade com a Lei nº 8.666/93 e suas alterações, art. 7º da Lei nº 10.520/02, Decretos Municipais nº 1.530/2009 e especialmente o item 29 do Edital.</w:t>
      </w:r>
    </w:p>
    <w:p w:rsidR="0060389D" w:rsidRPr="005E63E5" w:rsidRDefault="0060389D" w:rsidP="0060389D">
      <w:pPr>
        <w:tabs>
          <w:tab w:val="left" w:pos="7360"/>
        </w:tabs>
        <w:jc w:val="both"/>
        <w:rPr>
          <w:rFonts w:ascii="Verdana" w:hAnsi="Verdana"/>
        </w:rPr>
      </w:pPr>
      <w:r w:rsidRPr="005E63E5">
        <w:rPr>
          <w:rFonts w:ascii="Verdana" w:hAnsi="Verdana"/>
        </w:rPr>
        <w:tab/>
      </w:r>
    </w:p>
    <w:p w:rsidR="0060389D" w:rsidRPr="005E63E5" w:rsidRDefault="0060389D" w:rsidP="0060389D">
      <w:pPr>
        <w:jc w:val="both"/>
        <w:rPr>
          <w:rFonts w:ascii="Verdana" w:hAnsi="Verdana"/>
        </w:rPr>
      </w:pPr>
      <w:r w:rsidRPr="005E63E5">
        <w:rPr>
          <w:rFonts w:ascii="Verdana" w:hAnsi="Verdana"/>
          <w:b/>
          <w:bCs/>
        </w:rPr>
        <w:t>13.</w:t>
      </w:r>
      <w:r w:rsidRPr="005E63E5">
        <w:rPr>
          <w:rFonts w:ascii="Verdana" w:hAnsi="Verdana"/>
          <w:b/>
          <w:bCs/>
        </w:rPr>
        <w:tab/>
        <w:t xml:space="preserve">DO FORO: </w:t>
      </w:r>
      <w:r w:rsidRPr="005E63E5">
        <w:rPr>
          <w:rFonts w:ascii="Verdana" w:hAnsi="Verdana"/>
        </w:rPr>
        <w:t>Fica eleito o foro da Comarca de Rolim de Moura, para dirimir os eventuais litígio e dúvidas que possa surgir.</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b/>
          <w:bCs/>
        </w:rPr>
      </w:pPr>
      <w:r w:rsidRPr="005E63E5">
        <w:rPr>
          <w:rFonts w:ascii="Verdana" w:hAnsi="Verdana"/>
        </w:rPr>
        <w:t>E por assim estarem certos e contratados assinam o presente instrumento particular de termo em 04 (quatro) vias, de igual teor e forma, o qual vai devidamente registrado sob nº</w:t>
      </w:r>
      <w:r w:rsidRPr="005E63E5">
        <w:rPr>
          <w:rFonts w:ascii="Verdana" w:hAnsi="Verdana"/>
          <w:b/>
          <w:bCs/>
        </w:rPr>
        <w:t xml:space="preserve"> ____/2017.</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r w:rsidRPr="005E63E5">
        <w:tab/>
      </w:r>
      <w:r w:rsidRPr="005E63E5">
        <w:tab/>
      </w:r>
      <w:r w:rsidRPr="005E63E5">
        <w:tab/>
      </w:r>
      <w:r w:rsidRPr="005E63E5">
        <w:tab/>
      </w:r>
      <w:r w:rsidRPr="005E63E5">
        <w:tab/>
      </w:r>
    </w:p>
    <w:p w:rsidR="0060389D" w:rsidRPr="005E63E5" w:rsidRDefault="0060389D" w:rsidP="0060389D">
      <w:pPr>
        <w:pStyle w:val="Corpodetexto21"/>
        <w:jc w:val="right"/>
        <w:rPr>
          <w:sz w:val="20"/>
        </w:rPr>
      </w:pPr>
      <w:r w:rsidRPr="005E63E5">
        <w:rPr>
          <w:sz w:val="20"/>
        </w:rPr>
        <w:tab/>
      </w:r>
      <w:r w:rsidRPr="005E63E5">
        <w:rPr>
          <w:sz w:val="20"/>
        </w:rPr>
        <w:tab/>
      </w:r>
      <w:r w:rsidRPr="005E63E5">
        <w:rPr>
          <w:sz w:val="20"/>
        </w:rPr>
        <w:tab/>
      </w:r>
      <w:r w:rsidRPr="005E63E5">
        <w:rPr>
          <w:sz w:val="20"/>
        </w:rPr>
        <w:tab/>
      </w:r>
      <w:r w:rsidRPr="005E63E5">
        <w:rPr>
          <w:sz w:val="20"/>
        </w:rPr>
        <w:tab/>
      </w:r>
      <w:r w:rsidRPr="005E63E5">
        <w:rPr>
          <w:sz w:val="20"/>
        </w:rPr>
        <w:tab/>
      </w:r>
    </w:p>
    <w:p w:rsidR="0060389D" w:rsidRPr="005E63E5" w:rsidRDefault="0060389D" w:rsidP="0060389D">
      <w:pPr>
        <w:pStyle w:val="Corpodetexto21"/>
        <w:jc w:val="right"/>
        <w:rPr>
          <w:bCs/>
          <w:sz w:val="20"/>
        </w:rPr>
      </w:pPr>
      <w:r w:rsidRPr="005E63E5">
        <w:rPr>
          <w:sz w:val="20"/>
        </w:rPr>
        <w:t>Rolim de Moura/RO,</w:t>
      </w:r>
      <w:proofErr w:type="gramStart"/>
      <w:r w:rsidRPr="005E63E5">
        <w:rPr>
          <w:sz w:val="20"/>
        </w:rPr>
        <w:t>..................................</w:t>
      </w:r>
      <w:r w:rsidRPr="005E63E5">
        <w:rPr>
          <w:bCs/>
          <w:sz w:val="20"/>
        </w:rPr>
        <w:t>.</w:t>
      </w:r>
      <w:proofErr w:type="gramEnd"/>
    </w:p>
    <w:p w:rsidR="0060389D" w:rsidRPr="005E63E5" w:rsidRDefault="0060389D" w:rsidP="0060389D">
      <w:pPr>
        <w:tabs>
          <w:tab w:val="left" w:pos="4320"/>
        </w:tabs>
        <w:ind w:firstLine="4320"/>
        <w:jc w:val="both"/>
        <w:rPr>
          <w:rFonts w:ascii="Verdana" w:hAnsi="Verdana"/>
        </w:rPr>
      </w:pP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p>
    <w:p w:rsidR="0060389D" w:rsidRPr="005E63E5" w:rsidRDefault="0060389D" w:rsidP="0060389D">
      <w:pPr>
        <w:pStyle w:val="Ttulo1"/>
        <w:tabs>
          <w:tab w:val="left" w:pos="0"/>
          <w:tab w:val="left" w:pos="4111"/>
          <w:tab w:val="left" w:pos="8931"/>
        </w:tabs>
        <w:suppressAutoHyphens/>
        <w:rPr>
          <w:rFonts w:ascii="Verdana" w:hAnsi="Verdana"/>
          <w:b w:val="0"/>
          <w:sz w:val="20"/>
        </w:rPr>
      </w:pPr>
      <w:r w:rsidRPr="005E63E5">
        <w:rPr>
          <w:rFonts w:ascii="Verdana" w:hAnsi="Verdana"/>
          <w:b w:val="0"/>
          <w:sz w:val="20"/>
        </w:rPr>
        <w:t>CONTRATANTE                                   __________________________________</w:t>
      </w:r>
    </w:p>
    <w:p w:rsidR="0060389D" w:rsidRPr="005E63E5" w:rsidRDefault="0060389D" w:rsidP="0060389D">
      <w:pPr>
        <w:tabs>
          <w:tab w:val="left" w:pos="167"/>
        </w:tabs>
        <w:ind w:left="4420" w:right="-1"/>
        <w:jc w:val="both"/>
        <w:rPr>
          <w:rFonts w:ascii="Verdana" w:hAnsi="Verdana"/>
        </w:rPr>
      </w:pPr>
      <w:r w:rsidRPr="005E63E5">
        <w:rPr>
          <w:rFonts w:ascii="Verdana" w:hAnsi="Verdana"/>
        </w:rPr>
        <w:t>MUNICÍPIO DE ROLIM DE MOURA-RO</w:t>
      </w: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p>
    <w:p w:rsidR="0060389D" w:rsidRPr="005E63E5" w:rsidRDefault="0060389D" w:rsidP="0060389D">
      <w:pPr>
        <w:jc w:val="both"/>
        <w:rPr>
          <w:rFonts w:ascii="Verdana" w:hAnsi="Verdana"/>
        </w:rPr>
      </w:pPr>
    </w:p>
    <w:p w:rsidR="0060389D" w:rsidRPr="005E63E5" w:rsidRDefault="0060389D" w:rsidP="0060389D">
      <w:pPr>
        <w:spacing w:line="200" w:lineRule="atLeast"/>
        <w:ind w:left="4395" w:right="-1" w:hanging="4395"/>
        <w:rPr>
          <w:rFonts w:ascii="Verdana" w:hAnsi="Verdana"/>
          <w:iCs/>
        </w:rPr>
      </w:pPr>
      <w:r w:rsidRPr="005E63E5">
        <w:rPr>
          <w:rFonts w:ascii="Verdana" w:hAnsi="Verdana"/>
          <w:iCs/>
        </w:rPr>
        <w:t>CONTRATADA                                     _________________________________</w:t>
      </w:r>
    </w:p>
    <w:p w:rsidR="0060389D" w:rsidRPr="005E63E5" w:rsidRDefault="0060389D" w:rsidP="0060389D">
      <w:pPr>
        <w:rPr>
          <w:rFonts w:ascii="Verdana" w:hAnsi="Verdana"/>
          <w:bCs/>
        </w:rPr>
      </w:pPr>
    </w:p>
    <w:p w:rsidR="0060389D" w:rsidRPr="005E63E5" w:rsidRDefault="0060389D" w:rsidP="0060389D">
      <w:pPr>
        <w:rPr>
          <w:rFonts w:ascii="Verdana" w:hAnsi="Verdana"/>
          <w:bCs/>
        </w:rPr>
      </w:pPr>
    </w:p>
    <w:p w:rsidR="0060389D" w:rsidRPr="005E63E5" w:rsidRDefault="0060389D" w:rsidP="0060389D">
      <w:pPr>
        <w:pStyle w:val="Corpodetexto21"/>
        <w:jc w:val="right"/>
        <w:rPr>
          <w:sz w:val="20"/>
        </w:rPr>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1E4FBC" w:rsidRPr="00CF2916" w:rsidRDefault="001E4FBC" w:rsidP="000C5E2D">
      <w:pPr>
        <w:autoSpaceDE w:val="0"/>
        <w:autoSpaceDN w:val="0"/>
        <w:adjustRightInd w:val="0"/>
        <w:spacing w:line="320" w:lineRule="atLeast"/>
        <w:jc w:val="both"/>
        <w:rPr>
          <w:rFonts w:ascii="Arial" w:hAnsi="Arial" w:cs="Arial"/>
          <w:b/>
          <w:bCs/>
          <w:color w:val="000000"/>
          <w:sz w:val="22"/>
          <w:szCs w:val="22"/>
        </w:rPr>
      </w:pPr>
      <w:bookmarkStart w:id="1" w:name="_GoBack"/>
      <w:bookmarkEnd w:id="1"/>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1082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0"/>
        <w:gridCol w:w="5880"/>
        <w:gridCol w:w="700"/>
        <w:gridCol w:w="860"/>
        <w:gridCol w:w="1300"/>
        <w:gridCol w:w="14"/>
        <w:gridCol w:w="1406"/>
        <w:gridCol w:w="14"/>
      </w:tblGrid>
      <w:tr w:rsidR="00604090" w:rsidRPr="000B122C" w:rsidTr="00604090">
        <w:trPr>
          <w:gridAfter w:val="1"/>
          <w:wAfter w:w="14" w:type="dxa"/>
          <w:trHeight w:val="780"/>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ITEM</w:t>
            </w:r>
          </w:p>
        </w:tc>
        <w:tc>
          <w:tcPr>
            <w:tcW w:w="5880" w:type="dxa"/>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ESPECIFICAÇÕES</w:t>
            </w:r>
          </w:p>
        </w:tc>
        <w:tc>
          <w:tcPr>
            <w:tcW w:w="700" w:type="dxa"/>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UNID.</w:t>
            </w:r>
          </w:p>
        </w:tc>
        <w:tc>
          <w:tcPr>
            <w:tcW w:w="860" w:type="dxa"/>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QUANT.</w:t>
            </w:r>
          </w:p>
        </w:tc>
        <w:tc>
          <w:tcPr>
            <w:tcW w:w="1300" w:type="dxa"/>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MEDIA</w:t>
            </w:r>
          </w:p>
        </w:tc>
        <w:tc>
          <w:tcPr>
            <w:tcW w:w="1420" w:type="dxa"/>
            <w:gridSpan w:val="2"/>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VALOR TOTAL</w:t>
            </w:r>
          </w:p>
        </w:tc>
      </w:tr>
      <w:tr w:rsidR="00604090" w:rsidRPr="000B122C" w:rsidTr="00604090">
        <w:trPr>
          <w:gridAfter w:val="1"/>
          <w:wAfter w:w="14" w:type="dxa"/>
          <w:trHeight w:val="6375"/>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t>1</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MICRO COMPUTADORES:</w:t>
            </w:r>
            <w:r w:rsidRPr="000B122C">
              <w:rPr>
                <w:rFonts w:ascii="Calibri" w:hAnsi="Calibri"/>
                <w:color w:val="000000"/>
              </w:rPr>
              <w:t xml:space="preserve"> PROCESSADOR COM </w:t>
            </w:r>
            <w:proofErr w:type="gramStart"/>
            <w:r w:rsidRPr="000B122C">
              <w:rPr>
                <w:rFonts w:ascii="Calibri" w:hAnsi="Calibri"/>
                <w:color w:val="000000"/>
              </w:rPr>
              <w:t>4</w:t>
            </w:r>
            <w:proofErr w:type="gramEnd"/>
            <w:r w:rsidRPr="000B122C">
              <w:rPr>
                <w:rFonts w:ascii="Calibri" w:hAnsi="Calibri"/>
                <w:color w:val="000000"/>
              </w:rPr>
              <w:t xml:space="preserve"> NÚCLEO (QUAD-CORE);BARRAMENTO: 3,0 GHZ:    CACHE: 6MB - SOCKET LGA 1155; MEMÓRIA: 4GB DDR3 ATE 16 GB -2X SLOTS DIMM; HARD DISK: 500GB  SATA2 7200RPM; PLACA MÃE:  MOTHERBOARD LGA 1155; REDE 10/100 /1000 MBPS; VIDEO: HD GRAPHICS 2500 INTEGRADO AO PRECESSADOR ACELERAÇÃO GRÁFICA INTEGRADA DE VIDEOS EM ALTA DEFINIÇÃO (HD) E SUPORTE A MICROSOFT DIRECTX 11 E OPENGL 4.0 MEMÓRIA ALOCADA DINAMICAMENTE ATÉ  1,7 GB;   ÁUDIO: DE ALTA DEFINIÇÃO (HD ÁUDIO) INTEGRADO DE 6 CANAIS  TECLADO: PS/2 USB  MOUSE: ÓPTICO PADRÃO 3 POTÕES, COM SCROLL- CONEXÃO PS2/USB  CONEXÃO:  2 ENTRADA 2.0 USB FLONTAL, 4 ENTRADAS 2.0 USB, 1 RJ 45 LAN, 3 ÁUDIO  JACK (LINE IN / LIN OUT/ MIC IN) 1 VGA, 2 PS2,2 S/P DIF JACK (IN/OUT) SLOT EXPANSÃO: 1X PCI EXPRESS X16,1 X PCI EXPRES X1  PLACA DE VIDEO OFF-BOARD; PCI EXPRESS 2.0 X 16  CORE CLOCK: 550MHZ  SHADER CLOCK: 1375MHZ   CUDA CORES: 112   CLOCK DE MEMÓRIA EFICAZ; 1800MHZ TAMANHO DA MEMÓRIA; 1 GB INTERFACE DE MEMÓRIA: 256 BIT TIPO DE MEMÓRIA: DR3  DIRECTX 10, OPENGL 3.1   PORTAS; 1 X HDMI, 1 X D - SUB, 1X DVI  GERAL:  RESOLUÇÃO MÁXIMA: 2560 X 1600 JOGO 3 D VISION PRONTO SLI READYFRIGERADOR COM FAN REQUESITOS DO SISTEMA: MÍNIMA DE UMA FONTE DE ALIMENTAÇÃO 400 WATTS. (FONTE DE ALIMENTAÇÃO MÍNIMA RECOMENDADA COM </w:t>
            </w:r>
            <w:proofErr w:type="gramStart"/>
            <w:r w:rsidRPr="000B122C">
              <w:rPr>
                <w:rFonts w:ascii="Calibri" w:hAnsi="Calibri"/>
                <w:color w:val="000000"/>
              </w:rPr>
              <w:t>12 VOLT</w:t>
            </w:r>
            <w:proofErr w:type="gramEnd"/>
            <w:r w:rsidRPr="000B122C">
              <w:rPr>
                <w:rFonts w:ascii="Calibri" w:hAnsi="Calibri"/>
                <w:color w:val="000000"/>
              </w:rPr>
              <w:t xml:space="preserve"> CLASSIFICAÇÃO ATUAL DE 26 AMPÉRES) CONECTOR DE ALIMENTAÇÃO: 6 PIN DUAL- LINK DVI SUPORTADO HDCP PRONTO VOLTAGEM: BIVOLT MONITOR LCD 18 DIMENSÃES APROXIMADO DO PRODUTO 40X17X46CM (</w:t>
            </w:r>
            <w:proofErr w:type="spellStart"/>
            <w:r w:rsidRPr="000B122C">
              <w:rPr>
                <w:rFonts w:ascii="Calibri" w:hAnsi="Calibri"/>
                <w:color w:val="000000"/>
              </w:rPr>
              <w:t>AxLxP</w:t>
            </w:r>
            <w:proofErr w:type="spellEnd"/>
            <w:r w:rsidRPr="000B122C">
              <w:rPr>
                <w:rFonts w:ascii="Calibri" w:hAnsi="Calibri"/>
                <w:color w:val="000000"/>
              </w:rPr>
              <w:t>) PESO LIQ APROXIMADO DO PRODUTO: 8,7 KG    GARANTIA DO FORNECEDOR: 12 MESES.</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R$3.184,40</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6.368,80</w:t>
            </w:r>
          </w:p>
        </w:tc>
      </w:tr>
      <w:tr w:rsidR="00604090" w:rsidRPr="000B122C" w:rsidTr="00604090">
        <w:trPr>
          <w:gridAfter w:val="1"/>
          <w:wAfter w:w="14" w:type="dxa"/>
          <w:trHeight w:val="5580"/>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lastRenderedPageBreak/>
              <w:t>2</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 xml:space="preserve">NO BREAK </w:t>
            </w:r>
            <w:r w:rsidRPr="000B122C">
              <w:rPr>
                <w:rFonts w:ascii="Calibri" w:hAnsi="Calibri"/>
                <w:color w:val="000000"/>
              </w:rPr>
              <w:t xml:space="preserve">1400VA COM </w:t>
            </w:r>
            <w:proofErr w:type="gramStart"/>
            <w:r w:rsidRPr="000B122C">
              <w:rPr>
                <w:rFonts w:ascii="Calibri" w:hAnsi="Calibri"/>
                <w:color w:val="000000"/>
              </w:rPr>
              <w:t>2</w:t>
            </w:r>
            <w:proofErr w:type="gramEnd"/>
            <w:r w:rsidRPr="000B122C">
              <w:rPr>
                <w:rFonts w:ascii="Calibri" w:hAnsi="Calibri"/>
                <w:color w:val="000000"/>
              </w:rPr>
              <w:t xml:space="preserve"> BAT INTERNA    Microprocessador CISC/Flash forma de onda semi-senoidal (PWM) 2 bateria internas + conector para </w:t>
            </w:r>
            <w:proofErr w:type="spellStart"/>
            <w:r w:rsidRPr="000B122C">
              <w:rPr>
                <w:rFonts w:ascii="Calibri" w:hAnsi="Calibri"/>
                <w:color w:val="000000"/>
              </w:rPr>
              <w:t>espansão</w:t>
            </w:r>
            <w:proofErr w:type="spellEnd"/>
            <w:r w:rsidRPr="000B122C">
              <w:rPr>
                <w:rFonts w:ascii="Calibri" w:hAnsi="Calibri"/>
                <w:color w:val="000000"/>
              </w:rPr>
              <w:t xml:space="preserve"> de autonomia </w:t>
            </w:r>
            <w:proofErr w:type="spellStart"/>
            <w:r w:rsidRPr="000B122C">
              <w:rPr>
                <w:rFonts w:ascii="Calibri" w:hAnsi="Calibri"/>
                <w:color w:val="000000"/>
              </w:rPr>
              <w:t>panel</w:t>
            </w:r>
            <w:proofErr w:type="spellEnd"/>
            <w:r w:rsidRPr="000B122C">
              <w:rPr>
                <w:rFonts w:ascii="Calibri" w:hAnsi="Calibri"/>
                <w:color w:val="000000"/>
              </w:rPr>
              <w:t xml:space="preserve"> com </w:t>
            </w:r>
            <w:proofErr w:type="spellStart"/>
            <w:r w:rsidRPr="000B122C">
              <w:rPr>
                <w:rFonts w:ascii="Calibri" w:hAnsi="Calibri"/>
                <w:color w:val="000000"/>
              </w:rPr>
              <w:t>leds</w:t>
            </w:r>
            <w:proofErr w:type="spellEnd"/>
            <w:r w:rsidRPr="000B122C">
              <w:rPr>
                <w:rFonts w:ascii="Calibri" w:hAnsi="Calibri"/>
                <w:color w:val="000000"/>
              </w:rPr>
              <w:t xml:space="preserve"> indicativos: rede e inversor      </w:t>
            </w:r>
            <w:proofErr w:type="spellStart"/>
            <w:r w:rsidRPr="000B122C">
              <w:rPr>
                <w:rFonts w:ascii="Calibri" w:hAnsi="Calibri"/>
                <w:color w:val="000000"/>
              </w:rPr>
              <w:t>Inversor</w:t>
            </w:r>
            <w:proofErr w:type="spellEnd"/>
            <w:r w:rsidRPr="000B122C">
              <w:rPr>
                <w:rFonts w:ascii="Calibri" w:hAnsi="Calibri"/>
                <w:color w:val="000000"/>
              </w:rPr>
              <w:t xml:space="preserve"> sincronizado com rede 8 tomadas </w:t>
            </w:r>
            <w:proofErr w:type="spellStart"/>
            <w:r w:rsidRPr="000B122C">
              <w:rPr>
                <w:rFonts w:ascii="Calibri" w:hAnsi="Calibri"/>
                <w:color w:val="000000"/>
              </w:rPr>
              <w:t>tripolares</w:t>
            </w:r>
            <w:proofErr w:type="spellEnd"/>
            <w:r w:rsidRPr="000B122C">
              <w:rPr>
                <w:rFonts w:ascii="Calibri" w:hAnsi="Calibri"/>
                <w:color w:val="000000"/>
              </w:rPr>
              <w:t xml:space="preserve"> de </w:t>
            </w:r>
            <w:proofErr w:type="spellStart"/>
            <w:r w:rsidRPr="000B122C">
              <w:rPr>
                <w:rFonts w:ascii="Calibri" w:hAnsi="Calibri"/>
                <w:color w:val="000000"/>
              </w:rPr>
              <w:t>saida</w:t>
            </w:r>
            <w:proofErr w:type="spellEnd"/>
            <w:r w:rsidRPr="000B122C">
              <w:rPr>
                <w:rFonts w:ascii="Calibri" w:hAnsi="Calibri"/>
                <w:color w:val="000000"/>
              </w:rPr>
              <w:t xml:space="preserve"> padrão 2P+T auto desligamento na ausência de consumo Proteção contra sobre- carga na </w:t>
            </w:r>
            <w:proofErr w:type="spellStart"/>
            <w:r w:rsidRPr="000B122C">
              <w:rPr>
                <w:rFonts w:ascii="Calibri" w:hAnsi="Calibri"/>
                <w:color w:val="000000"/>
              </w:rPr>
              <w:t>saida</w:t>
            </w:r>
            <w:proofErr w:type="spellEnd"/>
            <w:r w:rsidRPr="000B122C">
              <w:rPr>
                <w:rFonts w:ascii="Calibri" w:hAnsi="Calibri"/>
                <w:color w:val="000000"/>
              </w:rPr>
              <w:t xml:space="preserve"> com sinalização, proteção contra sub e </w:t>
            </w:r>
            <w:proofErr w:type="spellStart"/>
            <w:r w:rsidRPr="000B122C">
              <w:rPr>
                <w:rFonts w:ascii="Calibri" w:hAnsi="Calibri"/>
                <w:color w:val="000000"/>
              </w:rPr>
              <w:t>sobretensão</w:t>
            </w:r>
            <w:proofErr w:type="spellEnd"/>
            <w:r w:rsidRPr="000B122C">
              <w:rPr>
                <w:rFonts w:ascii="Calibri" w:hAnsi="Calibri"/>
                <w:color w:val="000000"/>
              </w:rPr>
              <w:t xml:space="preserve">, </w:t>
            </w:r>
            <w:proofErr w:type="spellStart"/>
            <w:r w:rsidRPr="000B122C">
              <w:rPr>
                <w:rFonts w:ascii="Calibri" w:hAnsi="Calibri"/>
                <w:color w:val="000000"/>
              </w:rPr>
              <w:t>preteção</w:t>
            </w:r>
            <w:proofErr w:type="spellEnd"/>
            <w:r w:rsidRPr="000B122C">
              <w:rPr>
                <w:rFonts w:ascii="Calibri" w:hAnsi="Calibri"/>
                <w:color w:val="000000"/>
              </w:rPr>
              <w:t xml:space="preserve"> contra curto-circuito na </w:t>
            </w:r>
            <w:proofErr w:type="spellStart"/>
            <w:r w:rsidRPr="000B122C">
              <w:rPr>
                <w:rFonts w:ascii="Calibri" w:hAnsi="Calibri"/>
                <w:color w:val="000000"/>
              </w:rPr>
              <w:t>saida</w:t>
            </w:r>
            <w:proofErr w:type="spellEnd"/>
            <w:r w:rsidRPr="000B122C">
              <w:rPr>
                <w:rFonts w:ascii="Calibri" w:hAnsi="Calibri"/>
                <w:color w:val="000000"/>
              </w:rPr>
              <w:t xml:space="preserve">.Desligamento automático ao final do tempo de autonomia.Tensão de entrada  FULL RANGE inteligente.           Comunicação inteligente USB.                         Proteção para linha telefônica                          Chave liga e desliga embutida e temporizada.                                                    Função </w:t>
            </w:r>
            <w:proofErr w:type="gramStart"/>
            <w:r w:rsidRPr="000B122C">
              <w:rPr>
                <w:rFonts w:ascii="Calibri" w:hAnsi="Calibri"/>
                <w:color w:val="000000"/>
              </w:rPr>
              <w:t>Blecaute,</w:t>
            </w:r>
            <w:proofErr w:type="gramEnd"/>
            <w:r w:rsidRPr="000B122C">
              <w:rPr>
                <w:rFonts w:ascii="Calibri" w:hAnsi="Calibri"/>
                <w:color w:val="000000"/>
              </w:rPr>
              <w:t xml:space="preserve">estabilizador de 8 estágios de regulação (modelo mono) Estabilizador de 16 estágios de regulação (modelo </w:t>
            </w:r>
            <w:proofErr w:type="spellStart"/>
            <w:r w:rsidRPr="000B122C">
              <w:rPr>
                <w:rFonts w:ascii="Calibri" w:hAnsi="Calibri"/>
                <w:color w:val="000000"/>
              </w:rPr>
              <w:t>full-range</w:t>
            </w:r>
            <w:proofErr w:type="spellEnd"/>
            <w:r w:rsidRPr="000B122C">
              <w:rPr>
                <w:rFonts w:ascii="Calibri" w:hAnsi="Calibri"/>
                <w:color w:val="000000"/>
              </w:rPr>
              <w:t xml:space="preserve">)Filtro de linha integrado.Correção da tensão de </w:t>
            </w:r>
            <w:proofErr w:type="spellStart"/>
            <w:r w:rsidRPr="000B122C">
              <w:rPr>
                <w:rFonts w:ascii="Calibri" w:hAnsi="Calibri"/>
                <w:color w:val="000000"/>
              </w:rPr>
              <w:t>saida</w:t>
            </w:r>
            <w:proofErr w:type="spellEnd"/>
            <w:r w:rsidRPr="000B122C">
              <w:rPr>
                <w:rFonts w:ascii="Calibri" w:hAnsi="Calibri"/>
                <w:color w:val="000000"/>
              </w:rPr>
              <w:t xml:space="preserve">, em TRUE-RMS                                                               Autonomia típica de 35 minutos (1 micro, 1 monitor 1 impressora com 90w de potência total) Modelo potência máxima 1400 VA frequência de rede (HZ) 50Hz ou 60 Hz (+/-5Hz) com detecção automática                                                                        </w:t>
            </w:r>
            <w:proofErr w:type="spellStart"/>
            <w:r w:rsidRPr="000B122C">
              <w:rPr>
                <w:rFonts w:ascii="Calibri" w:hAnsi="Calibri"/>
                <w:color w:val="000000"/>
              </w:rPr>
              <w:t>Flequência</w:t>
            </w:r>
            <w:proofErr w:type="spellEnd"/>
            <w:r w:rsidRPr="000B122C">
              <w:rPr>
                <w:rFonts w:ascii="Calibri" w:hAnsi="Calibri"/>
                <w:color w:val="000000"/>
              </w:rPr>
              <w:t xml:space="preserve"> em inversor </w:t>
            </w:r>
            <w:proofErr w:type="spellStart"/>
            <w:r w:rsidRPr="000B122C">
              <w:rPr>
                <w:rFonts w:ascii="Calibri" w:hAnsi="Calibri"/>
                <w:color w:val="000000"/>
              </w:rPr>
              <w:t>frequência</w:t>
            </w:r>
            <w:proofErr w:type="spellEnd"/>
            <w:r w:rsidRPr="000B122C">
              <w:rPr>
                <w:rFonts w:ascii="Calibri" w:hAnsi="Calibri"/>
                <w:color w:val="000000"/>
              </w:rPr>
              <w:t xml:space="preserve"> da rede +/- 1% Fator de potência 0,65 tempo de </w:t>
            </w:r>
            <w:proofErr w:type="spellStart"/>
            <w:r w:rsidRPr="000B122C">
              <w:rPr>
                <w:rFonts w:ascii="Calibri" w:hAnsi="Calibri"/>
                <w:color w:val="000000"/>
              </w:rPr>
              <w:t>transferincia</w:t>
            </w:r>
            <w:proofErr w:type="spellEnd"/>
            <w:r w:rsidRPr="000B122C">
              <w:rPr>
                <w:rFonts w:ascii="Calibri" w:hAnsi="Calibri"/>
                <w:color w:val="000000"/>
              </w:rPr>
              <w:t xml:space="preserve"> 1ms forma de onda no inversor semi- senoidal (2) circuito desmagnetizador sim rendimento em rede &gt; 96% rendimento inversor&gt;80% Faixa de regulação para entrada 110V, 115V, 127V,84V, - 148 V (CA)Faixa de </w:t>
            </w:r>
            <w:proofErr w:type="spellStart"/>
            <w:r w:rsidRPr="000B122C">
              <w:rPr>
                <w:rFonts w:ascii="Calibri" w:hAnsi="Calibri"/>
                <w:color w:val="000000"/>
              </w:rPr>
              <w:t>regulão</w:t>
            </w:r>
            <w:proofErr w:type="spellEnd"/>
            <w:r w:rsidRPr="000B122C">
              <w:rPr>
                <w:rFonts w:ascii="Calibri" w:hAnsi="Calibri"/>
                <w:color w:val="000000"/>
              </w:rPr>
              <w:t xml:space="preserve"> para entrada 220V, 148V, - 250V (CA) Tolerância na tensão de </w:t>
            </w:r>
            <w:proofErr w:type="spellStart"/>
            <w:r w:rsidRPr="000B122C">
              <w:rPr>
                <w:rFonts w:ascii="Calibri" w:hAnsi="Calibri"/>
                <w:color w:val="000000"/>
              </w:rPr>
              <w:t>saida</w:t>
            </w:r>
            <w:proofErr w:type="spellEnd"/>
            <w:r w:rsidRPr="000B122C">
              <w:rPr>
                <w:rFonts w:ascii="Calibri" w:hAnsi="Calibri"/>
                <w:color w:val="000000"/>
              </w:rPr>
              <w:t xml:space="preserve"> em rede Tensão nominal da </w:t>
            </w:r>
            <w:proofErr w:type="spellStart"/>
            <w:r w:rsidRPr="000B122C">
              <w:rPr>
                <w:rFonts w:ascii="Calibri" w:hAnsi="Calibri"/>
                <w:color w:val="000000"/>
              </w:rPr>
              <w:t>saida</w:t>
            </w:r>
            <w:proofErr w:type="spellEnd"/>
            <w:r w:rsidRPr="000B122C">
              <w:rPr>
                <w:rFonts w:ascii="Calibri" w:hAnsi="Calibri"/>
                <w:color w:val="000000"/>
              </w:rPr>
              <w:t xml:space="preserve"> +/- 6% (1) Dimensão externas (mm) 230 x 150 x 440</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R$3.145,81</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6.291,62</w:t>
            </w:r>
          </w:p>
        </w:tc>
      </w:tr>
      <w:tr w:rsidR="00604090" w:rsidRPr="000B122C" w:rsidTr="00604090">
        <w:trPr>
          <w:gridAfter w:val="1"/>
          <w:wAfter w:w="14" w:type="dxa"/>
          <w:trHeight w:val="1005"/>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t>3</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MESA PARA ESCRITÓRIO</w:t>
            </w:r>
            <w:r w:rsidRPr="000B122C">
              <w:rPr>
                <w:rFonts w:ascii="Calibri" w:hAnsi="Calibri"/>
                <w:color w:val="000000"/>
              </w:rPr>
              <w:t xml:space="preserve">: Modelo simples com 02 ou 03 gavetas Material </w:t>
            </w:r>
            <w:proofErr w:type="gramStart"/>
            <w:r w:rsidRPr="000B122C">
              <w:rPr>
                <w:rFonts w:ascii="Calibri" w:hAnsi="Calibri"/>
                <w:color w:val="000000"/>
              </w:rPr>
              <w:t>MDF,</w:t>
            </w:r>
            <w:proofErr w:type="gramEnd"/>
            <w:r w:rsidRPr="000B122C">
              <w:rPr>
                <w:rFonts w:ascii="Calibri" w:hAnsi="Calibri"/>
                <w:color w:val="000000"/>
              </w:rPr>
              <w:t>PVC, aço carbono COMPRIMENTO 150 CM.  LARGURA 67 cm, altura 75 cm</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350,00</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700,00</w:t>
            </w:r>
          </w:p>
        </w:tc>
      </w:tr>
      <w:tr w:rsidR="00604090" w:rsidRPr="000B122C" w:rsidTr="00604090">
        <w:trPr>
          <w:gridAfter w:val="1"/>
          <w:wAfter w:w="14" w:type="dxa"/>
          <w:trHeight w:val="690"/>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t>4</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CADEIRA DE ESCRITÓRIO</w:t>
            </w:r>
            <w:r w:rsidRPr="000B122C">
              <w:rPr>
                <w:rFonts w:ascii="Calibri" w:hAnsi="Calibri"/>
                <w:color w:val="000000"/>
              </w:rPr>
              <w:t xml:space="preserve"> LAMINADA GIRATÓRIA E COM RODÍZIOS - TECIDO PRETO</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5</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642,55</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3.212,75</w:t>
            </w:r>
          </w:p>
        </w:tc>
      </w:tr>
      <w:tr w:rsidR="00604090" w:rsidRPr="000B122C" w:rsidTr="00604090">
        <w:trPr>
          <w:gridAfter w:val="1"/>
          <w:wAfter w:w="14" w:type="dxa"/>
          <w:trHeight w:val="885"/>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t>5</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CADEIRA FIXA DE APROXIMAÇÃO,</w:t>
            </w:r>
            <w:r w:rsidRPr="000B122C">
              <w:rPr>
                <w:rFonts w:ascii="Calibri" w:hAnsi="Calibri"/>
                <w:color w:val="000000"/>
              </w:rPr>
              <w:t xml:space="preserve"> ASSENTO E </w:t>
            </w:r>
            <w:proofErr w:type="gramStart"/>
            <w:r w:rsidRPr="000B122C">
              <w:rPr>
                <w:rFonts w:ascii="Calibri" w:hAnsi="Calibri"/>
                <w:color w:val="000000"/>
              </w:rPr>
              <w:t>ENCOSTO EM</w:t>
            </w:r>
            <w:proofErr w:type="gramEnd"/>
            <w:r w:rsidRPr="000B122C">
              <w:rPr>
                <w:rFonts w:ascii="Calibri" w:hAnsi="Calibri"/>
                <w:color w:val="000000"/>
              </w:rPr>
              <w:t xml:space="preserve"> PLÁSTICO INJETADO, ESTRUTURA PRETA</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4</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225,00</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900,00</w:t>
            </w:r>
          </w:p>
        </w:tc>
      </w:tr>
      <w:tr w:rsidR="00604090" w:rsidRPr="000B122C" w:rsidTr="00604090">
        <w:trPr>
          <w:gridAfter w:val="1"/>
          <w:wAfter w:w="14" w:type="dxa"/>
          <w:trHeight w:val="3795"/>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t>6</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b/>
                <w:bCs/>
                <w:color w:val="000000"/>
              </w:rPr>
              <w:t>Notebook de 15"</w:t>
            </w:r>
            <w:proofErr w:type="gramEnd"/>
            <w:r w:rsidRPr="000B122C">
              <w:rPr>
                <w:rFonts w:ascii="Calibri" w:hAnsi="Calibri"/>
                <w:color w:val="000000"/>
              </w:rPr>
              <w:t xml:space="preserve"> Sistema operacional Windows 10 Memória 8GB, </w:t>
            </w:r>
            <w:proofErr w:type="spellStart"/>
            <w:r w:rsidRPr="000B122C">
              <w:rPr>
                <w:rFonts w:ascii="Calibri" w:hAnsi="Calibri"/>
                <w:color w:val="000000"/>
              </w:rPr>
              <w:t>Single</w:t>
            </w:r>
            <w:proofErr w:type="spellEnd"/>
            <w:r w:rsidRPr="000B122C">
              <w:rPr>
                <w:rFonts w:ascii="Calibri" w:hAnsi="Calibri"/>
                <w:color w:val="000000"/>
              </w:rPr>
              <w:t xml:space="preserve"> </w:t>
            </w:r>
            <w:proofErr w:type="spellStart"/>
            <w:r w:rsidRPr="000B122C">
              <w:rPr>
                <w:rFonts w:ascii="Calibri" w:hAnsi="Calibri"/>
                <w:color w:val="000000"/>
              </w:rPr>
              <w:t>Channel</w:t>
            </w:r>
            <w:proofErr w:type="spellEnd"/>
            <w:r w:rsidRPr="000B122C">
              <w:rPr>
                <w:rFonts w:ascii="Calibri" w:hAnsi="Calibri"/>
                <w:color w:val="000000"/>
              </w:rPr>
              <w:t xml:space="preserve">, DDR4, 2133 MHz (1 x 8GB), Disco rígido SATA de TB (5400RPM), Placa de vídeo integrada HD </w:t>
            </w:r>
            <w:proofErr w:type="spellStart"/>
            <w:r w:rsidRPr="000B122C">
              <w:rPr>
                <w:rFonts w:ascii="Calibri" w:hAnsi="Calibri"/>
                <w:color w:val="000000"/>
              </w:rPr>
              <w:t>Graphics</w:t>
            </w:r>
            <w:proofErr w:type="spellEnd"/>
            <w:r w:rsidRPr="000B122C">
              <w:rPr>
                <w:rFonts w:ascii="Calibri" w:hAnsi="Calibri"/>
                <w:color w:val="000000"/>
              </w:rPr>
              <w:t xml:space="preserve"> 620, Tela LEAD HD (1366 X 768) de 15.6 polegadas com </w:t>
            </w:r>
            <w:proofErr w:type="spellStart"/>
            <w:r w:rsidRPr="000B122C">
              <w:rPr>
                <w:rFonts w:ascii="Calibri" w:hAnsi="Calibri"/>
                <w:color w:val="000000"/>
              </w:rPr>
              <w:t>Truelife</w:t>
            </w:r>
            <w:proofErr w:type="spellEnd"/>
            <w:r w:rsidRPr="000B122C">
              <w:rPr>
                <w:rFonts w:ascii="Calibri" w:hAnsi="Calibri"/>
                <w:color w:val="000000"/>
              </w:rPr>
              <w:t xml:space="preserve">, Teclado </w:t>
            </w:r>
            <w:proofErr w:type="spellStart"/>
            <w:r w:rsidRPr="000B122C">
              <w:rPr>
                <w:rFonts w:ascii="Calibri" w:hAnsi="Calibri"/>
                <w:color w:val="000000"/>
              </w:rPr>
              <w:t>alfa-numerico</w:t>
            </w:r>
            <w:proofErr w:type="spellEnd"/>
            <w:r w:rsidRPr="000B122C">
              <w:rPr>
                <w:rFonts w:ascii="Calibri" w:hAnsi="Calibri"/>
                <w:color w:val="000000"/>
              </w:rPr>
              <w:t xml:space="preserve"> - português (BRASIL) (PADRÃO ABNT2) Leitor e Gravador de DVD/CD, Placa de rede + Bluetooth 4,0 (2.4 GHz, 1x1), Bateria de 3 células e 42 Wh (integrada), 1 HDMI V 1.4 2USB 3.0, 1 USB 1  </w:t>
            </w:r>
            <w:proofErr w:type="spellStart"/>
            <w:r w:rsidRPr="000B122C">
              <w:rPr>
                <w:rFonts w:ascii="Calibri" w:hAnsi="Calibri"/>
                <w:color w:val="000000"/>
              </w:rPr>
              <w:t>Eslot</w:t>
            </w:r>
            <w:proofErr w:type="spellEnd"/>
            <w:r w:rsidRPr="000B122C">
              <w:rPr>
                <w:rFonts w:ascii="Calibri" w:hAnsi="Calibri"/>
                <w:color w:val="000000"/>
              </w:rPr>
              <w:t xml:space="preserve"> de segurança </w:t>
            </w:r>
            <w:proofErr w:type="spellStart"/>
            <w:r w:rsidRPr="000B122C">
              <w:rPr>
                <w:rFonts w:ascii="Calibri" w:hAnsi="Calibri"/>
                <w:color w:val="000000"/>
              </w:rPr>
              <w:t>Noble</w:t>
            </w:r>
            <w:proofErr w:type="spellEnd"/>
            <w:r w:rsidRPr="000B122C">
              <w:rPr>
                <w:rFonts w:ascii="Calibri" w:hAnsi="Calibri"/>
                <w:color w:val="000000"/>
              </w:rPr>
              <w:t xml:space="preserve">     1 Conector para fone de ouvido/microfone leitor de cartão de </w:t>
            </w:r>
            <w:proofErr w:type="spellStart"/>
            <w:r w:rsidRPr="000B122C">
              <w:rPr>
                <w:rFonts w:ascii="Calibri" w:hAnsi="Calibri"/>
                <w:color w:val="000000"/>
              </w:rPr>
              <w:t>midia</w:t>
            </w:r>
            <w:proofErr w:type="spellEnd"/>
            <w:r w:rsidRPr="000B122C">
              <w:rPr>
                <w:rFonts w:ascii="Calibri" w:hAnsi="Calibri"/>
                <w:color w:val="000000"/>
              </w:rPr>
              <w:t xml:space="preserve"> 1 cartão SD (SD, SDHC, SDXC) TOUCH </w:t>
            </w:r>
            <w:proofErr w:type="spellStart"/>
            <w:r w:rsidRPr="000B122C">
              <w:rPr>
                <w:rFonts w:ascii="Calibri" w:hAnsi="Calibri"/>
                <w:color w:val="000000"/>
              </w:rPr>
              <w:t>padmultitoque</w:t>
            </w:r>
            <w:proofErr w:type="spellEnd"/>
            <w:r w:rsidRPr="000B122C">
              <w:rPr>
                <w:rFonts w:ascii="Calibri" w:hAnsi="Calibri"/>
                <w:color w:val="000000"/>
              </w:rPr>
              <w:t xml:space="preserve"> ativado por gesto com rolagem integrada.</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16</w:t>
            </w:r>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R$3.119,00</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R$49.904,00</w:t>
            </w:r>
          </w:p>
        </w:tc>
      </w:tr>
      <w:tr w:rsidR="00604090" w:rsidRPr="000B122C" w:rsidTr="00604090">
        <w:trPr>
          <w:gridAfter w:val="1"/>
          <w:wAfter w:w="14" w:type="dxa"/>
          <w:trHeight w:val="8175"/>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lastRenderedPageBreak/>
              <w:t>7</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 xml:space="preserve">Impressora </w:t>
            </w:r>
            <w:proofErr w:type="gramStart"/>
            <w:r w:rsidRPr="000B122C">
              <w:rPr>
                <w:rFonts w:ascii="Calibri" w:hAnsi="Calibri"/>
                <w:b/>
                <w:bCs/>
                <w:color w:val="000000"/>
              </w:rPr>
              <w:t>Multifuncional</w:t>
            </w:r>
            <w:r w:rsidRPr="000B122C">
              <w:rPr>
                <w:rFonts w:ascii="Calibri" w:hAnsi="Calibri"/>
                <w:color w:val="000000"/>
              </w:rPr>
              <w:t>Funções</w:t>
            </w:r>
            <w:proofErr w:type="gramEnd"/>
            <w:r w:rsidRPr="000B122C">
              <w:rPr>
                <w:rFonts w:ascii="Calibri" w:hAnsi="Calibri"/>
                <w:color w:val="000000"/>
              </w:rPr>
              <w:t xml:space="preserve">: Imprimir, copiar, digitalizar, Velocidade de impressão (preto e branco): Normal: Até 40 </w:t>
            </w:r>
            <w:proofErr w:type="spellStart"/>
            <w:r w:rsidRPr="000B122C">
              <w:rPr>
                <w:rFonts w:ascii="Calibri" w:hAnsi="Calibri"/>
                <w:color w:val="000000"/>
              </w:rPr>
              <w:t>ppm</w:t>
            </w:r>
            <w:proofErr w:type="spellEnd"/>
            <w:r w:rsidRPr="000B122C">
              <w:rPr>
                <w:rFonts w:ascii="Calibri" w:hAnsi="Calibri"/>
                <w:color w:val="000000"/>
              </w:rPr>
              <w:t xml:space="preserve">, Primeira página impressa (pronta): Preto e branco: Preto e branco: Em até 5,4 segundos; Em até 12,9 segundos (100 V), Ciclo de trabalho (mensal, A4): Até 80.000 páginas, Volume mensal de páginas recomendado: 750 a 4000, Tecnologia de impressão: Laser, Qualidade de impressão preto (ótima): HP </w:t>
            </w:r>
            <w:proofErr w:type="spellStart"/>
            <w:r w:rsidRPr="000B122C">
              <w:rPr>
                <w:rFonts w:ascii="Calibri" w:hAnsi="Calibri"/>
                <w:color w:val="000000"/>
              </w:rPr>
              <w:t>FastRes</w:t>
            </w:r>
            <w:proofErr w:type="spellEnd"/>
            <w:r w:rsidRPr="000B122C">
              <w:rPr>
                <w:rFonts w:ascii="Calibri" w:hAnsi="Calibri"/>
                <w:color w:val="000000"/>
              </w:rPr>
              <w:t xml:space="preserve"> 1200, Velocidade do processador: 1200 MHz, Idiomas de impressão: PCL 5, PCL 6, emulação </w:t>
            </w:r>
            <w:proofErr w:type="spellStart"/>
            <w:r w:rsidRPr="000B122C">
              <w:rPr>
                <w:rFonts w:ascii="Calibri" w:hAnsi="Calibri"/>
                <w:color w:val="000000"/>
              </w:rPr>
              <w:t>postscript</w:t>
            </w:r>
            <w:proofErr w:type="spellEnd"/>
            <w:r w:rsidRPr="000B122C">
              <w:rPr>
                <w:rFonts w:ascii="Calibri" w:hAnsi="Calibri"/>
                <w:color w:val="000000"/>
              </w:rPr>
              <w:t xml:space="preserve"> nível 3, impressão direta de PDF (v 1.7), URF, PCLM, PWG, Office nativo, Monitor: Tela de toque intuitiva </w:t>
            </w:r>
            <w:proofErr w:type="spellStart"/>
            <w:r w:rsidRPr="000B122C">
              <w:rPr>
                <w:rFonts w:ascii="Calibri" w:hAnsi="Calibri"/>
                <w:color w:val="000000"/>
              </w:rPr>
              <w:t>Color</w:t>
            </w:r>
            <w:proofErr w:type="spellEnd"/>
            <w:r w:rsidRPr="000B122C">
              <w:rPr>
                <w:rFonts w:ascii="Calibri" w:hAnsi="Calibri"/>
                <w:color w:val="000000"/>
              </w:rPr>
              <w:t xml:space="preserve"> </w:t>
            </w:r>
            <w:proofErr w:type="spellStart"/>
            <w:r w:rsidRPr="000B122C">
              <w:rPr>
                <w:rFonts w:ascii="Calibri" w:hAnsi="Calibri"/>
                <w:color w:val="000000"/>
              </w:rPr>
              <w:t>Graphic</w:t>
            </w:r>
            <w:proofErr w:type="spellEnd"/>
            <w:r w:rsidRPr="000B122C">
              <w:rPr>
                <w:rFonts w:ascii="Calibri" w:hAnsi="Calibri"/>
                <w:color w:val="000000"/>
              </w:rPr>
              <w:t xml:space="preserve"> Display (CGD) de 3" (7,5 cm), Cartuchos de reposição: Cartucho de toner preto HP 26A LaserJet CF226A (~3100 páginas), Cartucho de toner preto HP 26X LaserJet CF226X (~9000 páginas) </w:t>
            </w:r>
            <w:r w:rsidRPr="000B122C">
              <w:rPr>
                <w:rFonts w:ascii="Calibri" w:hAnsi="Calibri"/>
                <w:color w:val="000000"/>
              </w:rPr>
              <w:br/>
            </w:r>
            <w:r w:rsidRPr="000B122C">
              <w:rPr>
                <w:rFonts w:ascii="Calibri" w:hAnsi="Calibri"/>
                <w:b/>
                <w:bCs/>
                <w:color w:val="000000"/>
              </w:rPr>
              <w:t xml:space="preserve">Especificações do scanner: </w:t>
            </w:r>
            <w:r w:rsidRPr="000B122C">
              <w:rPr>
                <w:rFonts w:ascii="Calibri" w:hAnsi="Calibri"/>
                <w:color w:val="000000"/>
              </w:rPr>
              <w:t xml:space="preserve">Tipo de scanner: Base plana, alimentador automático de documentos, Resolução de digitalização, óptica: Até 1200 x 1200 dpi, Tamanho da digitalização (no scanner de mesa), máximo: 297 x 216 mm, Tamanho da digitalização (ADF), máximo: 216 x 355,6 mm, Tamanho da digitalização (ADF), mínimo: Velocidade de digitalização (normal, A4): Até 26 </w:t>
            </w:r>
            <w:proofErr w:type="spellStart"/>
            <w:r w:rsidRPr="000B122C">
              <w:rPr>
                <w:rFonts w:ascii="Calibri" w:hAnsi="Calibri"/>
                <w:color w:val="000000"/>
              </w:rPr>
              <w:t>ppm</w:t>
            </w:r>
            <w:proofErr w:type="spellEnd"/>
            <w:r w:rsidRPr="000B122C">
              <w:rPr>
                <w:rFonts w:ascii="Calibri" w:hAnsi="Calibri"/>
                <w:color w:val="000000"/>
              </w:rPr>
              <w:t xml:space="preserve"> (preto e branco), até 21 </w:t>
            </w:r>
            <w:proofErr w:type="spellStart"/>
            <w:r w:rsidRPr="000B122C">
              <w:rPr>
                <w:rFonts w:ascii="Calibri" w:hAnsi="Calibri"/>
                <w:color w:val="000000"/>
              </w:rPr>
              <w:t>ppm</w:t>
            </w:r>
            <w:proofErr w:type="spellEnd"/>
            <w:r w:rsidRPr="000B122C">
              <w:rPr>
                <w:rFonts w:ascii="Calibri" w:hAnsi="Calibri"/>
                <w:color w:val="000000"/>
              </w:rPr>
              <w:t xml:space="preserve"> (cores)102 x 152 mm, Volume mensal de digitalização recomendado: 750 a 4000, Capacidade do alimentador automático de documentos: Padrão, 50 folhas, Características padrão transmissão digital: </w:t>
            </w:r>
            <w:proofErr w:type="spellStart"/>
            <w:r w:rsidRPr="000B122C">
              <w:rPr>
                <w:rFonts w:ascii="Calibri" w:hAnsi="Calibri"/>
                <w:color w:val="000000"/>
              </w:rPr>
              <w:t>Digit</w:t>
            </w:r>
            <w:proofErr w:type="spellEnd"/>
            <w:r w:rsidRPr="000B122C">
              <w:rPr>
                <w:rFonts w:ascii="Calibri" w:hAnsi="Calibri"/>
                <w:color w:val="000000"/>
              </w:rPr>
              <w:t xml:space="preserve">. para e-mail; </w:t>
            </w:r>
            <w:proofErr w:type="spellStart"/>
            <w:r w:rsidRPr="000B122C">
              <w:rPr>
                <w:rFonts w:ascii="Calibri" w:hAnsi="Calibri"/>
                <w:color w:val="000000"/>
              </w:rPr>
              <w:t>Digit</w:t>
            </w:r>
            <w:proofErr w:type="spellEnd"/>
            <w:r w:rsidRPr="000B122C">
              <w:rPr>
                <w:rFonts w:ascii="Calibri" w:hAnsi="Calibri"/>
                <w:color w:val="000000"/>
              </w:rPr>
              <w:t xml:space="preserve">. para pasta de rede; </w:t>
            </w:r>
            <w:proofErr w:type="spellStart"/>
            <w:r w:rsidRPr="000B122C">
              <w:rPr>
                <w:rFonts w:ascii="Calibri" w:hAnsi="Calibri"/>
                <w:color w:val="000000"/>
              </w:rPr>
              <w:t>Digit</w:t>
            </w:r>
            <w:proofErr w:type="spellEnd"/>
            <w:r w:rsidRPr="000B122C">
              <w:rPr>
                <w:rFonts w:ascii="Calibri" w:hAnsi="Calibri"/>
                <w:color w:val="000000"/>
              </w:rPr>
              <w:t>. para nuvem, Formatos de arquivo, admitidos: Digitalização para dispositivo USB e digitalização a partir do painel frontal para uma pasta na rede, suporte somente para: JPG, PDF, Modos de entrada de digitalização: Para suporte a software de digitalização (incluído na caixa): Windows [JPG, RAW (BMP), PDF, TIFF, PNG, RTF] e Mac [JPG, JPG-2000, TIFF, PNG, PDF, PDF pesquisável, RTF, TXT]</w:t>
            </w:r>
            <w:r w:rsidRPr="000B122C">
              <w:rPr>
                <w:rFonts w:ascii="Calibri" w:hAnsi="Calibri"/>
                <w:color w:val="000000"/>
              </w:rPr>
              <w:br/>
              <w:t xml:space="preserve">Especificações da copiadora:Velocidade de cópia(normal): Preto e branco: Até 40 com, Resolução de cópia (texto em preto): 600 x 600 dpi, Resolução de cópia (gráficos e texto em cores): 600 x 600 </w:t>
            </w:r>
            <w:proofErr w:type="gramStart"/>
            <w:r w:rsidRPr="000B122C">
              <w:rPr>
                <w:rFonts w:ascii="Calibri" w:hAnsi="Calibri"/>
                <w:color w:val="000000"/>
              </w:rPr>
              <w:t>dpi,</w:t>
            </w:r>
            <w:proofErr w:type="gramEnd"/>
            <w:r w:rsidRPr="000B122C">
              <w:rPr>
                <w:rFonts w:ascii="Calibri" w:hAnsi="Calibri"/>
                <w:color w:val="000000"/>
              </w:rPr>
              <w:t>Configurações de redução/ampliação de cópia: 25 até 400%,Cópias, no máximo: Até 99 cópias.</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1</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R$3.615,86</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3.615,86</w:t>
            </w:r>
          </w:p>
        </w:tc>
      </w:tr>
      <w:tr w:rsidR="00604090" w:rsidRPr="000B122C" w:rsidTr="00604090">
        <w:trPr>
          <w:gridAfter w:val="1"/>
          <w:wAfter w:w="14" w:type="dxa"/>
          <w:trHeight w:val="3360"/>
        </w:trPr>
        <w:tc>
          <w:tcPr>
            <w:tcW w:w="650" w:type="dxa"/>
            <w:shd w:val="clear" w:color="auto" w:fill="auto"/>
            <w:noWrap/>
            <w:vAlign w:val="center"/>
            <w:hideMark/>
          </w:tcPr>
          <w:p w:rsidR="00604090" w:rsidRPr="000B122C" w:rsidRDefault="00604090" w:rsidP="00520096">
            <w:pPr>
              <w:jc w:val="center"/>
              <w:rPr>
                <w:rFonts w:ascii="Calibri" w:hAnsi="Calibri"/>
                <w:b/>
                <w:bCs/>
                <w:color w:val="000000"/>
              </w:rPr>
            </w:pPr>
            <w:proofErr w:type="gramStart"/>
            <w:r w:rsidRPr="000B122C">
              <w:rPr>
                <w:rFonts w:ascii="Calibri" w:hAnsi="Calibri"/>
                <w:b/>
                <w:bCs/>
                <w:color w:val="000000"/>
              </w:rPr>
              <w:t>8</w:t>
            </w:r>
            <w:proofErr w:type="gramEnd"/>
          </w:p>
        </w:tc>
        <w:tc>
          <w:tcPr>
            <w:tcW w:w="5880" w:type="dxa"/>
            <w:shd w:val="clear" w:color="auto" w:fill="auto"/>
            <w:vAlign w:val="center"/>
            <w:hideMark/>
          </w:tcPr>
          <w:p w:rsidR="00604090" w:rsidRPr="000B122C" w:rsidRDefault="00604090" w:rsidP="00520096">
            <w:pPr>
              <w:jc w:val="center"/>
              <w:rPr>
                <w:rFonts w:ascii="Calibri" w:hAnsi="Calibri"/>
                <w:color w:val="000000"/>
              </w:rPr>
            </w:pPr>
            <w:r w:rsidRPr="000B122C">
              <w:rPr>
                <w:rFonts w:ascii="Calibri" w:hAnsi="Calibri"/>
                <w:b/>
                <w:bCs/>
                <w:color w:val="000000"/>
              </w:rPr>
              <w:t xml:space="preserve">Impressora </w:t>
            </w:r>
            <w:proofErr w:type="gramStart"/>
            <w:r w:rsidRPr="000B122C">
              <w:rPr>
                <w:rFonts w:ascii="Calibri" w:hAnsi="Calibri"/>
                <w:b/>
                <w:bCs/>
                <w:color w:val="000000"/>
              </w:rPr>
              <w:t xml:space="preserve">Monocromática </w:t>
            </w:r>
            <w:r w:rsidRPr="000B122C">
              <w:rPr>
                <w:rFonts w:ascii="Calibri" w:hAnsi="Calibri"/>
                <w:color w:val="000000"/>
              </w:rPr>
              <w:t>,</w:t>
            </w:r>
            <w:proofErr w:type="gramEnd"/>
            <w:r w:rsidRPr="000B122C">
              <w:rPr>
                <w:rFonts w:ascii="Calibri" w:hAnsi="Calibri"/>
                <w:color w:val="000000"/>
              </w:rPr>
              <w:t xml:space="preserve">Velocidade de impressão (preto e branco): Normal: Até 23 </w:t>
            </w:r>
            <w:proofErr w:type="spellStart"/>
            <w:r w:rsidRPr="000B122C">
              <w:rPr>
                <w:rFonts w:ascii="Calibri" w:hAnsi="Calibri"/>
                <w:color w:val="000000"/>
              </w:rPr>
              <w:t>ppm</w:t>
            </w:r>
            <w:proofErr w:type="spellEnd"/>
            <w:r w:rsidRPr="000B122C">
              <w:rPr>
                <w:rFonts w:ascii="Calibri" w:hAnsi="Calibri"/>
                <w:color w:val="000000"/>
              </w:rPr>
              <w:t xml:space="preserve"> 8, Primeira página impressa (pronta): Preto e branco: Em até 7,3 segundos 10, Qualidade de impressão preto (ótima): Até 600 x 600 dpi, HP </w:t>
            </w:r>
            <w:proofErr w:type="spellStart"/>
            <w:r w:rsidRPr="000B122C">
              <w:rPr>
                <w:rFonts w:ascii="Calibri" w:hAnsi="Calibri"/>
                <w:color w:val="000000"/>
              </w:rPr>
              <w:t>FastRes</w:t>
            </w:r>
            <w:proofErr w:type="spellEnd"/>
            <w:r w:rsidRPr="000B122C">
              <w:rPr>
                <w:rFonts w:ascii="Calibri" w:hAnsi="Calibri"/>
                <w:color w:val="000000"/>
              </w:rPr>
              <w:t xml:space="preserve"> 1200 (qualidade de 1200 dpi),Tecnologia de resolução: HP FastRes600, HP FastRes1200, Ciclo de trabalho (mensal, A4): Até 10000 páginas 11 , Volume mensal de páginas recomendado: 150 a 1.500 12, Tecnologia de impressão: </w:t>
            </w:r>
            <w:proofErr w:type="spellStart"/>
            <w:r w:rsidRPr="000B122C">
              <w:rPr>
                <w:rFonts w:ascii="Calibri" w:hAnsi="Calibri"/>
                <w:color w:val="000000"/>
              </w:rPr>
              <w:t>LaserJet</w:t>
            </w:r>
            <w:proofErr w:type="spellEnd"/>
            <w:r w:rsidRPr="000B122C">
              <w:rPr>
                <w:rFonts w:ascii="Calibri" w:hAnsi="Calibri"/>
                <w:color w:val="000000"/>
              </w:rPr>
              <w:t xml:space="preserve">,Velocidade do processador: 600 </w:t>
            </w:r>
            <w:proofErr w:type="spellStart"/>
            <w:r w:rsidRPr="000B122C">
              <w:rPr>
                <w:rFonts w:ascii="Calibri" w:hAnsi="Calibri"/>
                <w:color w:val="000000"/>
              </w:rPr>
              <w:t>Mhz</w:t>
            </w:r>
            <w:proofErr w:type="spellEnd"/>
            <w:r w:rsidRPr="000B122C">
              <w:rPr>
                <w:rFonts w:ascii="Calibri" w:hAnsi="Calibri"/>
                <w:color w:val="000000"/>
              </w:rPr>
              <w:t xml:space="preserve">, Idiomas de impressão: Para todos os produtos C/L: </w:t>
            </w:r>
            <w:proofErr w:type="spellStart"/>
            <w:r w:rsidRPr="000B122C">
              <w:rPr>
                <w:rFonts w:ascii="Calibri" w:hAnsi="Calibri"/>
                <w:color w:val="000000"/>
              </w:rPr>
              <w:t>PCLmS</w:t>
            </w:r>
            <w:proofErr w:type="spellEnd"/>
            <w:r w:rsidRPr="000B122C">
              <w:rPr>
                <w:rFonts w:ascii="Calibri" w:hAnsi="Calibri"/>
                <w:color w:val="000000"/>
              </w:rPr>
              <w:t>, URF, PWG, Monitor: LED</w:t>
            </w:r>
            <w:r w:rsidRPr="000B122C">
              <w:rPr>
                <w:rFonts w:ascii="Calibri" w:hAnsi="Calibri"/>
                <w:color w:val="000000"/>
              </w:rPr>
              <w:br/>
              <w:t>Cartuchos de reposição: Cartucho de toner LaserJet preto original (~1400), Tambor de imagem LaserJet original (~12000)</w:t>
            </w:r>
          </w:p>
        </w:tc>
        <w:tc>
          <w:tcPr>
            <w:tcW w:w="7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UND</w:t>
            </w:r>
          </w:p>
        </w:tc>
        <w:tc>
          <w:tcPr>
            <w:tcW w:w="860" w:type="dxa"/>
            <w:shd w:val="clear" w:color="auto" w:fill="auto"/>
            <w:noWrap/>
            <w:vAlign w:val="center"/>
            <w:hideMark/>
          </w:tcPr>
          <w:p w:rsidR="00604090" w:rsidRPr="000B122C" w:rsidRDefault="00604090" w:rsidP="00520096">
            <w:pPr>
              <w:jc w:val="center"/>
              <w:rPr>
                <w:rFonts w:ascii="Calibri" w:hAnsi="Calibri"/>
                <w:color w:val="000000"/>
              </w:rPr>
            </w:pPr>
            <w:proofErr w:type="gramStart"/>
            <w:r w:rsidRPr="000B122C">
              <w:rPr>
                <w:rFonts w:ascii="Calibri" w:hAnsi="Calibri"/>
                <w:color w:val="000000"/>
              </w:rPr>
              <w:t>2</w:t>
            </w:r>
            <w:proofErr w:type="gramEnd"/>
          </w:p>
        </w:tc>
        <w:tc>
          <w:tcPr>
            <w:tcW w:w="1300" w:type="dxa"/>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R$1.171,20</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       2.342,40</w:t>
            </w:r>
          </w:p>
        </w:tc>
      </w:tr>
      <w:tr w:rsidR="00604090" w:rsidRPr="000B122C" w:rsidTr="00520096">
        <w:trPr>
          <w:trHeight w:val="300"/>
        </w:trPr>
        <w:tc>
          <w:tcPr>
            <w:tcW w:w="9404" w:type="dxa"/>
            <w:gridSpan w:val="6"/>
            <w:shd w:val="clear" w:color="auto" w:fill="auto"/>
            <w:noWrap/>
            <w:vAlign w:val="center"/>
            <w:hideMark/>
          </w:tcPr>
          <w:p w:rsidR="00604090" w:rsidRPr="000B122C" w:rsidRDefault="00604090" w:rsidP="00520096">
            <w:pPr>
              <w:jc w:val="center"/>
              <w:rPr>
                <w:rFonts w:ascii="Calibri" w:hAnsi="Calibri"/>
                <w:b/>
                <w:bCs/>
                <w:color w:val="000000"/>
              </w:rPr>
            </w:pPr>
            <w:r w:rsidRPr="000B122C">
              <w:rPr>
                <w:rFonts w:ascii="Calibri" w:hAnsi="Calibri"/>
                <w:b/>
                <w:bCs/>
                <w:color w:val="000000"/>
              </w:rPr>
              <w:t>VALOR TOTAL</w:t>
            </w:r>
          </w:p>
        </w:tc>
        <w:tc>
          <w:tcPr>
            <w:tcW w:w="1420" w:type="dxa"/>
            <w:gridSpan w:val="2"/>
            <w:shd w:val="clear" w:color="auto" w:fill="auto"/>
            <w:noWrap/>
            <w:vAlign w:val="center"/>
            <w:hideMark/>
          </w:tcPr>
          <w:p w:rsidR="00604090" w:rsidRPr="000B122C" w:rsidRDefault="00604090" w:rsidP="00520096">
            <w:pPr>
              <w:jc w:val="center"/>
              <w:rPr>
                <w:rFonts w:ascii="Calibri" w:hAnsi="Calibri"/>
                <w:color w:val="000000"/>
              </w:rPr>
            </w:pPr>
            <w:r w:rsidRPr="000B122C">
              <w:rPr>
                <w:rFonts w:ascii="Calibri" w:hAnsi="Calibri"/>
                <w:color w:val="000000"/>
              </w:rPr>
              <w:t>R$73.335,43</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27C" w:rsidRDefault="00CF127C">
      <w:r>
        <w:separator/>
      </w:r>
    </w:p>
  </w:endnote>
  <w:endnote w:type="continuationSeparator" w:id="1">
    <w:p w:rsidR="00CF127C" w:rsidRDefault="00CF1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7C" w:rsidRDefault="00CF127C" w:rsidP="00F80D12">
    <w:pPr>
      <w:jc w:val="right"/>
      <w:rPr>
        <w:rFonts w:ascii="Arial" w:hAnsi="Arial" w:cs="Arial"/>
        <w:b/>
        <w:sz w:val="16"/>
        <w:szCs w:val="14"/>
      </w:rPr>
    </w:pPr>
    <w:r>
      <w:rPr>
        <w:rFonts w:ascii="Arial" w:hAnsi="Arial" w:cs="Arial"/>
        <w:b/>
        <w:sz w:val="16"/>
        <w:szCs w:val="14"/>
      </w:rPr>
      <w:t>Sandra Rosa Soares</w:t>
    </w:r>
  </w:p>
  <w:p w:rsidR="00CF127C" w:rsidRPr="00D10239" w:rsidRDefault="00CF127C" w:rsidP="00F80D12">
    <w:pPr>
      <w:jc w:val="right"/>
      <w:rPr>
        <w:rFonts w:ascii="Arial" w:hAnsi="Arial" w:cs="Arial"/>
        <w:b/>
        <w:sz w:val="16"/>
        <w:szCs w:val="14"/>
      </w:rPr>
    </w:pPr>
    <w:r>
      <w:rPr>
        <w:rFonts w:ascii="Arial" w:hAnsi="Arial" w:cs="Arial"/>
        <w:b/>
        <w:sz w:val="16"/>
        <w:szCs w:val="14"/>
      </w:rPr>
      <w:t>Pregoeira</w:t>
    </w:r>
  </w:p>
  <w:p w:rsidR="00CF127C" w:rsidRPr="00D10239" w:rsidRDefault="00CF127C" w:rsidP="00F80D12">
    <w:pPr>
      <w:jc w:val="right"/>
      <w:rPr>
        <w:rFonts w:ascii="Arial" w:hAnsi="Arial" w:cs="Arial"/>
        <w:b/>
        <w:sz w:val="16"/>
        <w:szCs w:val="14"/>
      </w:rPr>
    </w:pPr>
    <w:r w:rsidRPr="00D10239">
      <w:rPr>
        <w:rFonts w:ascii="Arial" w:hAnsi="Arial" w:cs="Arial"/>
        <w:b/>
        <w:sz w:val="16"/>
        <w:szCs w:val="14"/>
      </w:rPr>
      <w:t xml:space="preserve">Portaria nº </w:t>
    </w:r>
    <w:r>
      <w:rPr>
        <w:rFonts w:ascii="Arial" w:hAnsi="Arial" w:cs="Arial"/>
        <w:b/>
        <w:sz w:val="16"/>
        <w:szCs w:val="14"/>
      </w:rPr>
      <w:t>463</w:t>
    </w:r>
    <w:r w:rsidRPr="00D10239">
      <w:rPr>
        <w:rFonts w:ascii="Arial" w:hAnsi="Arial" w:cs="Arial"/>
        <w:b/>
        <w:sz w:val="16"/>
        <w:szCs w:val="14"/>
      </w:rPr>
      <w:t>/201</w:t>
    </w:r>
    <w:r>
      <w:rPr>
        <w:rFonts w:ascii="Arial" w:hAnsi="Arial" w:cs="Arial"/>
        <w:b/>
        <w:sz w:val="16"/>
        <w:szCs w:val="14"/>
      </w:rPr>
      <w:t>7</w:t>
    </w:r>
  </w:p>
  <w:p w:rsidR="00CF127C" w:rsidRPr="009336BA" w:rsidRDefault="00CF127C"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27C" w:rsidRDefault="00CF127C">
      <w:r>
        <w:separator/>
      </w:r>
    </w:p>
  </w:footnote>
  <w:footnote w:type="continuationSeparator" w:id="1">
    <w:p w:rsidR="00CF127C" w:rsidRDefault="00CF1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7C" w:rsidRPr="00CF2916" w:rsidRDefault="00E53494"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CF127C" w:rsidRPr="000C7A79" w:rsidRDefault="00CF127C" w:rsidP="000C7A79"/>
            </w:txbxContent>
          </v:textbox>
        </v:shape>
      </w:pict>
    </w:r>
  </w:p>
  <w:p w:rsidR="00CF127C" w:rsidRPr="00CF2916" w:rsidRDefault="00E53494" w:rsidP="00A6191F">
    <w:pPr>
      <w:pStyle w:val="Cabealho"/>
      <w:contextualSpacing/>
      <w:jc w:val="right"/>
      <w:rPr>
        <w:rFonts w:ascii="Arial" w:hAnsi="Arial" w:cs="Arial"/>
        <w:b/>
        <w:bCs/>
        <w:sz w:val="24"/>
        <w:szCs w:val="24"/>
      </w:rPr>
    </w:pPr>
    <w:r w:rsidRPr="00E53494">
      <w:rPr>
        <w:noProof/>
        <w:sz w:val="24"/>
        <w:szCs w:val="24"/>
      </w:rPr>
      <w:pict>
        <v:shape id="Caixa de texto 4" o:spid="_x0000_s1027" type="#_x0000_t202" style="position:absolute;left:0;text-align:left;margin-left:375.85pt;margin-top:46.1pt;width:114.35pt;height:16.2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" filled="f" stroked="f">
          <v:textbox style="mso-fit-shape-to-text:t">
            <w:txbxContent>
              <w:p w:rsidR="00CF127C" w:rsidRDefault="00CF127C" w:rsidP="000307E9">
                <w:pPr>
                  <w:rPr>
                    <w:rFonts w:ascii="Arial" w:hAnsi="Arial" w:cs="Arial"/>
                    <w:sz w:val="14"/>
                    <w:szCs w:val="14"/>
                  </w:rPr>
                </w:pPr>
                <w:r>
                  <w:rPr>
                    <w:rFonts w:ascii="Arial" w:hAnsi="Arial" w:cs="Arial"/>
                    <w:sz w:val="14"/>
                    <w:szCs w:val="14"/>
                  </w:rPr>
                  <w:t>Sandra Rosa Soares</w:t>
                </w:r>
              </w:p>
            </w:txbxContent>
          </v:textbox>
        </v:shape>
      </w:pict>
    </w:r>
    <w:r w:rsidRPr="00E53494">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CF127C" w:rsidRPr="00345703" w:rsidRDefault="00CF127C" w:rsidP="00122396">
                <w:pPr>
                  <w:rPr>
                    <w:rFonts w:ascii="Arial" w:hAnsi="Arial" w:cs="Arial"/>
                    <w:sz w:val="22"/>
                    <w:szCs w:val="24"/>
                  </w:rPr>
                </w:pPr>
                <w:r>
                  <w:rPr>
                    <w:rFonts w:ascii="Arial" w:hAnsi="Arial" w:cs="Arial"/>
                    <w:sz w:val="22"/>
                    <w:szCs w:val="24"/>
                  </w:rPr>
                  <w:t>1714/2017</w:t>
                </w:r>
              </w:p>
            </w:txbxContent>
          </v:textbox>
        </v:shape>
      </w:pict>
    </w:r>
    <w:r w:rsidR="00CF127C"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127C"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127C" w:rsidRPr="00CF2916" w:rsidRDefault="00CF127C"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CF127C" w:rsidRPr="00CF2916" w:rsidRDefault="00CF127C"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F127C" w:rsidRPr="00CF2916" w:rsidRDefault="00CF127C"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F127C" w:rsidRPr="00CF2916" w:rsidRDefault="00CF127C" w:rsidP="00A6191F">
    <w:pPr>
      <w:contextualSpacing/>
      <w:jc w:val="center"/>
      <w:rPr>
        <w:rFonts w:ascii="Arial" w:hAnsi="Arial" w:cs="Arial"/>
        <w:b/>
        <w:sz w:val="24"/>
        <w:szCs w:val="24"/>
      </w:rPr>
    </w:pPr>
    <w:r>
      <w:rPr>
        <w:rFonts w:ascii="Arial" w:hAnsi="Arial" w:cs="Arial"/>
        <w:b/>
        <w:sz w:val="24"/>
        <w:szCs w:val="24"/>
      </w:rPr>
      <w:t>DEPARTAMENTO M</w:t>
    </w:r>
    <w:r w:rsidRPr="00CF2916">
      <w:rPr>
        <w:rFonts w:ascii="Arial" w:hAnsi="Arial" w:cs="Arial"/>
        <w:b/>
        <w:sz w:val="24"/>
        <w:szCs w:val="24"/>
      </w:rPr>
      <w:t>UNICIPAL DE COMPRAS E LICITAÇÕES</w:t>
    </w:r>
  </w:p>
  <w:p w:rsidR="00CF127C" w:rsidRPr="00CF2916" w:rsidRDefault="00CF127C"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7C" w:rsidRPr="00CF2916" w:rsidRDefault="00E53494"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CF127C" w:rsidRPr="000C7A79" w:rsidRDefault="00CF127C" w:rsidP="00CF2916"/>
            </w:txbxContent>
          </v:textbox>
        </v:shape>
      </w:pict>
    </w:r>
  </w:p>
  <w:p w:rsidR="00CF127C" w:rsidRPr="00CF2916" w:rsidRDefault="00E53494" w:rsidP="00CF2916">
    <w:pPr>
      <w:pStyle w:val="Cabealho"/>
      <w:contextualSpacing/>
      <w:jc w:val="right"/>
      <w:rPr>
        <w:rFonts w:ascii="Arial" w:hAnsi="Arial" w:cs="Arial"/>
        <w:b/>
        <w:bCs/>
        <w:sz w:val="24"/>
        <w:szCs w:val="24"/>
      </w:rPr>
    </w:pPr>
    <w:r w:rsidRPr="00E53494">
      <w:rPr>
        <w:noProof/>
        <w:sz w:val="24"/>
        <w:szCs w:val="24"/>
      </w:rPr>
      <w:pict>
        <v:shape id="Caixa de texto 2" o:spid="_x0000_s1030" type="#_x0000_t202" style="position:absolute;left:0;text-align:left;margin-left:375.85pt;margin-top:46.15pt;width:114.35pt;height:16.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" filled="f" stroked="f">
          <v:textbox style="mso-fit-shape-to-text:t">
            <w:txbxContent>
              <w:p w:rsidR="00CF127C" w:rsidRDefault="00CF127C" w:rsidP="000307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E53494">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CF127C" w:rsidRPr="00345703" w:rsidRDefault="00CF127C" w:rsidP="00812A2C">
                <w:pPr>
                  <w:rPr>
                    <w:rFonts w:ascii="Arial" w:hAnsi="Arial" w:cs="Arial"/>
                    <w:sz w:val="22"/>
                    <w:szCs w:val="24"/>
                  </w:rPr>
                </w:pPr>
                <w:r>
                  <w:rPr>
                    <w:rFonts w:ascii="Arial" w:hAnsi="Arial" w:cs="Arial"/>
                    <w:sz w:val="22"/>
                    <w:szCs w:val="24"/>
                  </w:rPr>
                  <w:t>1714/2017</w:t>
                </w:r>
              </w:p>
            </w:txbxContent>
          </v:textbox>
        </v:shape>
      </w:pict>
    </w:r>
    <w:r w:rsidR="00CF127C"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127C"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127C" w:rsidRPr="00CF2916" w:rsidRDefault="00CF127C"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CF127C" w:rsidRPr="00CF2916" w:rsidRDefault="00CF127C"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F127C" w:rsidRPr="00CF2916" w:rsidRDefault="00CF127C"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F127C" w:rsidRPr="00CF2916" w:rsidRDefault="00CF127C"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F127C" w:rsidRPr="00CF2916" w:rsidRDefault="00CF127C" w:rsidP="00CF2916">
    <w:pPr>
      <w:pStyle w:val="Cabealho"/>
      <w:contextualSpacing/>
      <w:rPr>
        <w:rFonts w:ascii="Arial" w:hAnsi="Arial" w:cs="Arial"/>
        <w:b/>
        <w:sz w:val="24"/>
        <w:szCs w:val="24"/>
      </w:rPr>
    </w:pPr>
  </w:p>
  <w:p w:rsidR="00CF127C" w:rsidRDefault="00CF12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4A5"/>
    <w:rsid w:val="00015750"/>
    <w:rsid w:val="00016AF2"/>
    <w:rsid w:val="0002064C"/>
    <w:rsid w:val="0002165E"/>
    <w:rsid w:val="00022CFA"/>
    <w:rsid w:val="00023060"/>
    <w:rsid w:val="0002362D"/>
    <w:rsid w:val="000239B3"/>
    <w:rsid w:val="00023E00"/>
    <w:rsid w:val="00023F81"/>
    <w:rsid w:val="000244CB"/>
    <w:rsid w:val="0002519C"/>
    <w:rsid w:val="0002708B"/>
    <w:rsid w:val="000307E9"/>
    <w:rsid w:val="0003108C"/>
    <w:rsid w:val="000320F1"/>
    <w:rsid w:val="00032364"/>
    <w:rsid w:val="00032EA2"/>
    <w:rsid w:val="00032F0E"/>
    <w:rsid w:val="000332F1"/>
    <w:rsid w:val="00033C05"/>
    <w:rsid w:val="00034BB6"/>
    <w:rsid w:val="00034C20"/>
    <w:rsid w:val="00035B08"/>
    <w:rsid w:val="00035B86"/>
    <w:rsid w:val="0003629D"/>
    <w:rsid w:val="00036E17"/>
    <w:rsid w:val="00036EB0"/>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2C"/>
    <w:rsid w:val="000B12B4"/>
    <w:rsid w:val="000B3E44"/>
    <w:rsid w:val="000C1968"/>
    <w:rsid w:val="000C1C53"/>
    <w:rsid w:val="000C2680"/>
    <w:rsid w:val="000C34FE"/>
    <w:rsid w:val="000C54B4"/>
    <w:rsid w:val="000C5B15"/>
    <w:rsid w:val="000C5E2D"/>
    <w:rsid w:val="000C63BC"/>
    <w:rsid w:val="000C6ABC"/>
    <w:rsid w:val="000C77C5"/>
    <w:rsid w:val="000C7A79"/>
    <w:rsid w:val="000C7F6C"/>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1D4"/>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6FE4"/>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1ACE"/>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5D9"/>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BD4"/>
    <w:rsid w:val="001D4D3E"/>
    <w:rsid w:val="001D5E2C"/>
    <w:rsid w:val="001D6DEF"/>
    <w:rsid w:val="001E0AB3"/>
    <w:rsid w:val="001E219D"/>
    <w:rsid w:val="001E2610"/>
    <w:rsid w:val="001E2662"/>
    <w:rsid w:val="001E3CFC"/>
    <w:rsid w:val="001E4FB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7F"/>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1FE5"/>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813"/>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5D0F"/>
    <w:rsid w:val="003D7184"/>
    <w:rsid w:val="003D779A"/>
    <w:rsid w:val="003D7D47"/>
    <w:rsid w:val="003D7F44"/>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1B1"/>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973"/>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605"/>
    <w:rsid w:val="004C0710"/>
    <w:rsid w:val="004C1B44"/>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096"/>
    <w:rsid w:val="0052088D"/>
    <w:rsid w:val="00521478"/>
    <w:rsid w:val="00521509"/>
    <w:rsid w:val="00521760"/>
    <w:rsid w:val="00522346"/>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583"/>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389D"/>
    <w:rsid w:val="00604090"/>
    <w:rsid w:val="00604554"/>
    <w:rsid w:val="006056E9"/>
    <w:rsid w:val="00605757"/>
    <w:rsid w:val="0060576E"/>
    <w:rsid w:val="00605EF1"/>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27EF1"/>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2DFC"/>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5CB"/>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1917"/>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1CCE"/>
    <w:rsid w:val="007023DB"/>
    <w:rsid w:val="007036AD"/>
    <w:rsid w:val="00704861"/>
    <w:rsid w:val="00705DDB"/>
    <w:rsid w:val="007061AF"/>
    <w:rsid w:val="0070678E"/>
    <w:rsid w:val="00706AC2"/>
    <w:rsid w:val="00706C74"/>
    <w:rsid w:val="0070740E"/>
    <w:rsid w:val="0071107C"/>
    <w:rsid w:val="0071147E"/>
    <w:rsid w:val="00711EEC"/>
    <w:rsid w:val="00712021"/>
    <w:rsid w:val="00714B97"/>
    <w:rsid w:val="00715C1B"/>
    <w:rsid w:val="0071796C"/>
    <w:rsid w:val="00720FFA"/>
    <w:rsid w:val="0072114B"/>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599"/>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5163"/>
    <w:rsid w:val="00786069"/>
    <w:rsid w:val="00787541"/>
    <w:rsid w:val="007878B0"/>
    <w:rsid w:val="0079075C"/>
    <w:rsid w:val="007923CC"/>
    <w:rsid w:val="00792AF0"/>
    <w:rsid w:val="007935FC"/>
    <w:rsid w:val="00794547"/>
    <w:rsid w:val="0079603E"/>
    <w:rsid w:val="007960E5"/>
    <w:rsid w:val="00796785"/>
    <w:rsid w:val="00797405"/>
    <w:rsid w:val="00797605"/>
    <w:rsid w:val="00797610"/>
    <w:rsid w:val="00797A4E"/>
    <w:rsid w:val="00797DA3"/>
    <w:rsid w:val="007A09B1"/>
    <w:rsid w:val="007A0D65"/>
    <w:rsid w:val="007A18B0"/>
    <w:rsid w:val="007A201E"/>
    <w:rsid w:val="007A24FD"/>
    <w:rsid w:val="007A2B2D"/>
    <w:rsid w:val="007A2CB8"/>
    <w:rsid w:val="007A2EFD"/>
    <w:rsid w:val="007A391C"/>
    <w:rsid w:val="007A3AC0"/>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1AC"/>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33AF"/>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D47"/>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45"/>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4C4A"/>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558"/>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3B9C"/>
    <w:rsid w:val="00935237"/>
    <w:rsid w:val="0093565E"/>
    <w:rsid w:val="00935720"/>
    <w:rsid w:val="00935727"/>
    <w:rsid w:val="00937A47"/>
    <w:rsid w:val="009401D5"/>
    <w:rsid w:val="009406BD"/>
    <w:rsid w:val="00940E50"/>
    <w:rsid w:val="0094266A"/>
    <w:rsid w:val="009427A7"/>
    <w:rsid w:val="00942EA8"/>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25D"/>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36D"/>
    <w:rsid w:val="00A87FD3"/>
    <w:rsid w:val="00A90658"/>
    <w:rsid w:val="00A9194B"/>
    <w:rsid w:val="00A92E6A"/>
    <w:rsid w:val="00A93EAE"/>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0E19"/>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1D7"/>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46"/>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103"/>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DDA"/>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449E"/>
    <w:rsid w:val="00B95933"/>
    <w:rsid w:val="00B97867"/>
    <w:rsid w:val="00BA0A0C"/>
    <w:rsid w:val="00BA152D"/>
    <w:rsid w:val="00BA1ED8"/>
    <w:rsid w:val="00BA38A0"/>
    <w:rsid w:val="00BA5827"/>
    <w:rsid w:val="00BA6DF9"/>
    <w:rsid w:val="00BA6FFC"/>
    <w:rsid w:val="00BB0E66"/>
    <w:rsid w:val="00BB32FA"/>
    <w:rsid w:val="00BB47BF"/>
    <w:rsid w:val="00BB59D3"/>
    <w:rsid w:val="00BB73BC"/>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50325"/>
    <w:rsid w:val="00C50D1D"/>
    <w:rsid w:val="00C51949"/>
    <w:rsid w:val="00C51FDF"/>
    <w:rsid w:val="00C52329"/>
    <w:rsid w:val="00C526E6"/>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87F49"/>
    <w:rsid w:val="00C90B5C"/>
    <w:rsid w:val="00C91093"/>
    <w:rsid w:val="00C91C6C"/>
    <w:rsid w:val="00C91DFF"/>
    <w:rsid w:val="00C91E83"/>
    <w:rsid w:val="00C92026"/>
    <w:rsid w:val="00C93837"/>
    <w:rsid w:val="00C93D65"/>
    <w:rsid w:val="00C94DB6"/>
    <w:rsid w:val="00C9516C"/>
    <w:rsid w:val="00C951A5"/>
    <w:rsid w:val="00C95571"/>
    <w:rsid w:val="00C9560B"/>
    <w:rsid w:val="00C96D80"/>
    <w:rsid w:val="00C9711E"/>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3FE"/>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27C"/>
    <w:rsid w:val="00CF2447"/>
    <w:rsid w:val="00CF2916"/>
    <w:rsid w:val="00CF30E5"/>
    <w:rsid w:val="00CF30F5"/>
    <w:rsid w:val="00CF4C75"/>
    <w:rsid w:val="00CF4ED8"/>
    <w:rsid w:val="00CF6072"/>
    <w:rsid w:val="00CF6CB5"/>
    <w:rsid w:val="00D013E9"/>
    <w:rsid w:val="00D01DE0"/>
    <w:rsid w:val="00D02101"/>
    <w:rsid w:val="00D025E2"/>
    <w:rsid w:val="00D03061"/>
    <w:rsid w:val="00D03139"/>
    <w:rsid w:val="00D04CBA"/>
    <w:rsid w:val="00D051C8"/>
    <w:rsid w:val="00D07B34"/>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5A45"/>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4C2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0FA"/>
    <w:rsid w:val="00D71D53"/>
    <w:rsid w:val="00D728D0"/>
    <w:rsid w:val="00D745D9"/>
    <w:rsid w:val="00D752F5"/>
    <w:rsid w:val="00D7670C"/>
    <w:rsid w:val="00D82290"/>
    <w:rsid w:val="00D82552"/>
    <w:rsid w:val="00D8316A"/>
    <w:rsid w:val="00D83F55"/>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085E"/>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3CB7"/>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E00099"/>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37D04"/>
    <w:rsid w:val="00E4042E"/>
    <w:rsid w:val="00E40520"/>
    <w:rsid w:val="00E4167C"/>
    <w:rsid w:val="00E4276C"/>
    <w:rsid w:val="00E42A64"/>
    <w:rsid w:val="00E430F0"/>
    <w:rsid w:val="00E43C73"/>
    <w:rsid w:val="00E45BC7"/>
    <w:rsid w:val="00E46304"/>
    <w:rsid w:val="00E477E8"/>
    <w:rsid w:val="00E5023D"/>
    <w:rsid w:val="00E50830"/>
    <w:rsid w:val="00E508D2"/>
    <w:rsid w:val="00E53494"/>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57AB"/>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F01"/>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266A"/>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47D2"/>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6D7"/>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493649313">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619533">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82285166">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FC74-43C4-42C7-95C4-88F05811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20617</Words>
  <Characters>118737</Characters>
  <Application>Microsoft Office Word</Application>
  <DocSecurity>0</DocSecurity>
  <Lines>989</Lines>
  <Paragraphs>278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139076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2017-05-05T15:37:00Z</cp:lastPrinted>
  <dcterms:created xsi:type="dcterms:W3CDTF">2017-08-04T20:39:00Z</dcterms:created>
  <dcterms:modified xsi:type="dcterms:W3CDTF">2017-08-04T20:39:00Z</dcterms:modified>
</cp:coreProperties>
</file>