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E51F4E">
        <w:rPr>
          <w:rFonts w:ascii="Arial" w:hAnsi="Arial" w:cs="Arial"/>
          <w:noProof/>
          <w:color w:val="000000" w:themeColor="text1"/>
          <w:sz w:val="32"/>
          <w:szCs w:val="32"/>
        </w:rPr>
        <w:t>101</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387876" w:rsidP="009B6330">
      <w:pPr>
        <w:pStyle w:val="Ttulo8"/>
        <w:tabs>
          <w:tab w:val="left" w:pos="5835"/>
        </w:tabs>
        <w:spacing w:line="320" w:lineRule="atLeast"/>
        <w:ind w:firstLine="0"/>
        <w:jc w:val="center"/>
        <w:rPr>
          <w:rFonts w:ascii="Arial" w:hAnsi="Arial" w:cs="Arial"/>
          <w:sz w:val="22"/>
          <w:szCs w:val="22"/>
        </w:rPr>
      </w:pPr>
      <w:r w:rsidRPr="00A07EEB">
        <w:rPr>
          <w:rFonts w:ascii="Arial" w:hAnsi="Arial" w:cs="Arial"/>
          <w:sz w:val="22"/>
          <w:szCs w:val="22"/>
        </w:rPr>
        <w:lastRenderedPageBreak/>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655415">
        <w:rPr>
          <w:rFonts w:ascii="Arial" w:hAnsi="Arial" w:cs="Arial"/>
          <w:color w:val="000000" w:themeColor="text1"/>
          <w:sz w:val="22"/>
          <w:szCs w:val="22"/>
        </w:rPr>
        <w:t>4011</w:t>
      </w:r>
      <w:r w:rsidR="00970651" w:rsidRPr="00B27453">
        <w:rPr>
          <w:rFonts w:ascii="Arial" w:hAnsi="Arial" w:cs="Arial"/>
          <w:color w:val="000000" w:themeColor="text1"/>
          <w:sz w:val="22"/>
          <w:szCs w:val="22"/>
        </w:rPr>
        <w:t>/201</w:t>
      </w:r>
      <w:r w:rsidR="0045148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E51F4E">
        <w:rPr>
          <w:rFonts w:ascii="Arial" w:hAnsi="Arial" w:cs="Arial"/>
          <w:color w:val="000000" w:themeColor="text1"/>
          <w:sz w:val="22"/>
          <w:szCs w:val="22"/>
        </w:rPr>
        <w:t>101</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Moura </w:t>
      </w:r>
      <w:r w:rsidRPr="00B27453">
        <w:rPr>
          <w:rFonts w:ascii="Arial" w:hAnsi="Arial" w:cs="Arial"/>
          <w:color w:val="000000" w:themeColor="text1"/>
          <w:sz w:val="22"/>
          <w:szCs w:val="22"/>
        </w:rPr>
        <w:t xml:space="preserve">-RO,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982097">
        <w:rPr>
          <w:rFonts w:ascii="Arial" w:hAnsi="Arial" w:cs="Arial"/>
          <w:b/>
          <w:color w:val="000000" w:themeColor="text1"/>
          <w:sz w:val="22"/>
          <w:szCs w:val="22"/>
        </w:rPr>
        <w:t>463</w:t>
      </w:r>
      <w:r w:rsidR="00362CFB" w:rsidRPr="00B27453">
        <w:rPr>
          <w:rFonts w:ascii="Arial" w:hAnsi="Arial" w:cs="Arial"/>
          <w:b/>
          <w:color w:val="000000" w:themeColor="text1"/>
          <w:sz w:val="22"/>
          <w:szCs w:val="22"/>
        </w:rPr>
        <w:t xml:space="preserve"> datado de </w:t>
      </w:r>
      <w:r w:rsidR="00982097">
        <w:rPr>
          <w:rFonts w:ascii="Arial" w:hAnsi="Arial" w:cs="Arial"/>
          <w:b/>
          <w:color w:val="000000" w:themeColor="text1"/>
          <w:sz w:val="22"/>
          <w:szCs w:val="22"/>
        </w:rPr>
        <w:t>9</w:t>
      </w:r>
      <w:r w:rsidR="00362CFB" w:rsidRPr="00B27453">
        <w:rPr>
          <w:rFonts w:ascii="Arial" w:hAnsi="Arial" w:cs="Arial"/>
          <w:b/>
          <w:color w:val="000000" w:themeColor="text1"/>
          <w:sz w:val="22"/>
          <w:szCs w:val="22"/>
        </w:rPr>
        <w:t xml:space="preserve"> de </w:t>
      </w:r>
      <w:r w:rsidR="00982097">
        <w:rPr>
          <w:rFonts w:ascii="Arial" w:hAnsi="Arial" w:cs="Arial"/>
          <w:b/>
          <w:color w:val="000000" w:themeColor="text1"/>
          <w:sz w:val="22"/>
          <w:szCs w:val="22"/>
        </w:rPr>
        <w:t>Maio</w:t>
      </w:r>
      <w:r w:rsidR="00362CFB" w:rsidRPr="00B27453">
        <w:rPr>
          <w:rFonts w:ascii="Arial" w:hAnsi="Arial" w:cs="Arial"/>
          <w:b/>
          <w:color w:val="000000" w:themeColor="text1"/>
          <w:sz w:val="22"/>
          <w:szCs w:val="22"/>
        </w:rPr>
        <w:t xml:space="preserve"> de 201</w:t>
      </w:r>
      <w:r w:rsidR="00982097">
        <w:rPr>
          <w:rFonts w:ascii="Arial" w:hAnsi="Arial" w:cs="Arial"/>
          <w:b/>
          <w:color w:val="000000" w:themeColor="text1"/>
          <w:sz w:val="22"/>
          <w:szCs w:val="22"/>
        </w:rPr>
        <w:t>7</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PEÇAS </w:t>
      </w:r>
      <w:r w:rsidR="00EC0102">
        <w:rPr>
          <w:rFonts w:ascii="Arial" w:hAnsi="Arial" w:cs="Arial"/>
          <w:b/>
          <w:color w:val="000000" w:themeColor="text1"/>
          <w:sz w:val="22"/>
          <w:szCs w:val="22"/>
        </w:rPr>
        <w:t>D</w:t>
      </w:r>
      <w:r w:rsidR="00451484">
        <w:rPr>
          <w:rFonts w:ascii="Arial" w:hAnsi="Arial" w:cs="Arial"/>
          <w:b/>
          <w:color w:val="000000" w:themeColor="text1"/>
          <w:sz w:val="22"/>
          <w:szCs w:val="22"/>
        </w:rPr>
        <w:t xml:space="preserve">E </w:t>
      </w:r>
      <w:r w:rsidR="00EC0102">
        <w:rPr>
          <w:rFonts w:ascii="Arial" w:hAnsi="Arial" w:cs="Arial"/>
          <w:b/>
          <w:color w:val="000000" w:themeColor="text1"/>
          <w:sz w:val="22"/>
          <w:szCs w:val="22"/>
        </w:rPr>
        <w:t>REPOSIÇÃO</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E51F4E">
        <w:rPr>
          <w:rFonts w:ascii="Arial" w:hAnsi="Arial" w:cs="Arial"/>
          <w:b/>
          <w:color w:val="000000" w:themeColor="text1"/>
          <w:sz w:val="22"/>
          <w:szCs w:val="22"/>
          <w:highlight w:val="yellow"/>
        </w:rPr>
        <w:t>27</w:t>
      </w:r>
      <w:r w:rsidR="00D404EF" w:rsidRPr="005048B8">
        <w:rPr>
          <w:rFonts w:ascii="Arial" w:hAnsi="Arial" w:cs="Arial"/>
          <w:b/>
          <w:color w:val="000000" w:themeColor="text1"/>
          <w:sz w:val="22"/>
          <w:szCs w:val="22"/>
          <w:highlight w:val="yellow"/>
        </w:rPr>
        <w:t>/</w:t>
      </w:r>
      <w:r w:rsidR="00E51F4E">
        <w:rPr>
          <w:rFonts w:ascii="Arial" w:hAnsi="Arial" w:cs="Arial"/>
          <w:b/>
          <w:color w:val="000000" w:themeColor="text1"/>
          <w:sz w:val="22"/>
          <w:szCs w:val="22"/>
          <w:highlight w:val="yellow"/>
        </w:rPr>
        <w:t>11</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E51F4E">
        <w:rPr>
          <w:rFonts w:ascii="Arial" w:hAnsi="Arial" w:cs="Arial"/>
          <w:b/>
          <w:color w:val="000000" w:themeColor="text1"/>
          <w:sz w:val="22"/>
          <w:szCs w:val="22"/>
          <w:highlight w:val="yellow"/>
        </w:rPr>
        <w:t>10</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r w:rsidR="00EC0102">
        <w:rPr>
          <w:rFonts w:ascii="Arial" w:hAnsi="Arial" w:cs="Arial"/>
          <w:b/>
          <w:color w:val="000000" w:themeColor="text1"/>
          <w:sz w:val="22"/>
          <w:szCs w:val="22"/>
        </w:rPr>
        <w:t>46.950,24 (quarenta e seis mil novecentos e cinquenta reais e vinte e quatro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623AEF">
        <w:rPr>
          <w:rFonts w:ascii="Arial" w:hAnsi="Arial" w:cs="Arial"/>
          <w:color w:val="000000" w:themeColor="text1"/>
          <w:sz w:val="22"/>
          <w:szCs w:val="22"/>
        </w:rPr>
        <w:t>4011</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 xml:space="preserve">Aquisição de Peças </w:t>
      </w:r>
      <w:r w:rsidR="00E210BA">
        <w:rPr>
          <w:rFonts w:ascii="Arial" w:hAnsi="Arial" w:cs="Arial"/>
          <w:b/>
          <w:color w:val="000000" w:themeColor="text1"/>
          <w:sz w:val="22"/>
          <w:szCs w:val="22"/>
        </w:rPr>
        <w:t>d</w:t>
      </w:r>
      <w:r w:rsidR="00451484">
        <w:rPr>
          <w:rFonts w:ascii="Arial" w:hAnsi="Arial" w:cs="Arial"/>
          <w:b/>
          <w:color w:val="000000" w:themeColor="text1"/>
          <w:sz w:val="22"/>
          <w:szCs w:val="22"/>
        </w:rPr>
        <w:t xml:space="preserve">e </w:t>
      </w:r>
      <w:r w:rsidR="00E210BA">
        <w:rPr>
          <w:rFonts w:ascii="Arial" w:hAnsi="Arial" w:cs="Arial"/>
          <w:b/>
          <w:color w:val="000000" w:themeColor="text1"/>
          <w:sz w:val="22"/>
          <w:szCs w:val="22"/>
        </w:rPr>
        <w:t>reposição</w:t>
      </w:r>
      <w:r w:rsidR="00451484">
        <w:rPr>
          <w:rFonts w:ascii="Arial" w:hAnsi="Arial" w:cs="Arial"/>
          <w:b/>
          <w:color w:val="000000" w:themeColor="text1"/>
          <w:sz w:val="22"/>
          <w:szCs w:val="22"/>
        </w:rPr>
        <w:t xml:space="preserve"> para os veículos da Secretaria solicitante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color w:val="000000" w:themeColor="text1"/>
          <w:sz w:val="22"/>
          <w:szCs w:val="22"/>
        </w:rPr>
        <w:lastRenderedPageBreak/>
        <w:t>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DO LOCAL DE</w:t>
      </w:r>
      <w:r w:rsidR="00C04D62" w:rsidRPr="00A07EEB">
        <w:rPr>
          <w:rFonts w:ascii="Arial" w:hAnsi="Arial" w:cs="Arial"/>
          <w:b/>
          <w:sz w:val="22"/>
          <w:szCs w:val="22"/>
        </w:rPr>
        <w:t>ENTREGA</w:t>
      </w:r>
      <w:r w:rsidR="009F278F" w:rsidRPr="00A07EEB">
        <w:rPr>
          <w:rFonts w:ascii="Arial" w:hAnsi="Arial" w:cs="Arial"/>
          <w:b/>
          <w:sz w:val="22"/>
          <w:szCs w:val="22"/>
        </w:rPr>
        <w:t>:</w:t>
      </w:r>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D2644B" w:rsidRPr="00D2644B">
        <w:rPr>
          <w:rFonts w:ascii="Arial" w:hAnsi="Arial" w:cs="Arial"/>
          <w:b/>
          <w:sz w:val="22"/>
          <w:szCs w:val="22"/>
        </w:rPr>
        <w:t>180</w:t>
      </w:r>
      <w:r w:rsidRPr="00A07EEB">
        <w:rPr>
          <w:rFonts w:ascii="Arial" w:hAnsi="Arial" w:cs="Arial"/>
          <w:b/>
          <w:sz w:val="22"/>
          <w:szCs w:val="22"/>
        </w:rPr>
        <w:t xml:space="preserve"> (</w:t>
      </w:r>
      <w:r w:rsidR="00D2644B">
        <w:rPr>
          <w:rFonts w:ascii="Arial" w:hAnsi="Arial" w:cs="Arial"/>
          <w:b/>
          <w:sz w:val="22"/>
          <w:szCs w:val="22"/>
        </w:rPr>
        <w:t>cento e oitenta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o instrumento convocatório destePREGÃO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lastRenderedPageBreak/>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telefone</w:t>
      </w:r>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w:t>
      </w:r>
      <w:r w:rsidRPr="00A07EEB">
        <w:rPr>
          <w:rFonts w:ascii="Arial" w:hAnsi="Arial" w:cs="Arial"/>
          <w:sz w:val="22"/>
          <w:szCs w:val="22"/>
        </w:rPr>
        <w:lastRenderedPageBreak/>
        <w:t xml:space="preserve">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w:t>
      </w:r>
      <w:r w:rsidRPr="00A07EEB">
        <w:rPr>
          <w:rFonts w:ascii="Arial" w:hAnsi="Arial" w:cs="Arial"/>
          <w:sz w:val="22"/>
          <w:szCs w:val="22"/>
        </w:rPr>
        <w:lastRenderedPageBreak/>
        <w:t>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w:t>
      </w:r>
      <w:r w:rsidRPr="00A07EEB">
        <w:rPr>
          <w:rFonts w:ascii="Arial" w:hAnsi="Arial" w:cs="Arial"/>
          <w:sz w:val="22"/>
          <w:szCs w:val="22"/>
        </w:rPr>
        <w:lastRenderedPageBreak/>
        <w:t>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205A21">
        <w:rPr>
          <w:rFonts w:ascii="Arial" w:hAnsi="Arial" w:cs="Arial"/>
          <w:b/>
          <w:color w:val="0000FF"/>
          <w:sz w:val="22"/>
          <w:szCs w:val="22"/>
        </w:rPr>
        <w:t>8.538</w:t>
      </w:r>
      <w:r w:rsidR="00134D7C" w:rsidRPr="00A07EEB">
        <w:rPr>
          <w:rFonts w:ascii="Arial" w:hAnsi="Arial" w:cs="Arial"/>
          <w:b/>
          <w:color w:val="0000FF"/>
          <w:sz w:val="22"/>
          <w:szCs w:val="22"/>
        </w:rPr>
        <w:t xml:space="preserve">, DE </w:t>
      </w:r>
      <w:r w:rsidR="00205A21">
        <w:rPr>
          <w:rFonts w:ascii="Arial" w:hAnsi="Arial" w:cs="Arial"/>
          <w:b/>
          <w:color w:val="0000FF"/>
          <w:sz w:val="22"/>
          <w:szCs w:val="22"/>
        </w:rPr>
        <w:t>6</w:t>
      </w:r>
      <w:r w:rsidR="00134D7C" w:rsidRPr="00A07EEB">
        <w:rPr>
          <w:rFonts w:ascii="Arial" w:hAnsi="Arial" w:cs="Arial"/>
          <w:b/>
          <w:color w:val="0000FF"/>
          <w:sz w:val="22"/>
          <w:szCs w:val="22"/>
        </w:rPr>
        <w:t xml:space="preserve"> DE </w:t>
      </w:r>
      <w:r w:rsidR="00205A21">
        <w:rPr>
          <w:rFonts w:ascii="Arial" w:hAnsi="Arial" w:cs="Arial"/>
          <w:b/>
          <w:color w:val="0000FF"/>
          <w:sz w:val="22"/>
          <w:szCs w:val="22"/>
        </w:rPr>
        <w:t>OUTU</w:t>
      </w:r>
      <w:r w:rsidR="00134D7C" w:rsidRPr="00A07EEB">
        <w:rPr>
          <w:rFonts w:ascii="Arial" w:hAnsi="Arial" w:cs="Arial"/>
          <w:b/>
          <w:color w:val="0000FF"/>
          <w:sz w:val="22"/>
          <w:szCs w:val="22"/>
        </w:rPr>
        <w:t>BRO DE 20</w:t>
      </w:r>
      <w:r w:rsidR="00205A21">
        <w:rPr>
          <w:rFonts w:ascii="Arial" w:hAnsi="Arial" w:cs="Arial"/>
          <w:b/>
          <w:color w:val="0000FF"/>
          <w:sz w:val="22"/>
          <w:szCs w:val="22"/>
        </w:rPr>
        <w:t>15</w:t>
      </w:r>
      <w:r w:rsidR="00134D7C" w:rsidRPr="00A07EEB">
        <w:rPr>
          <w:rFonts w:ascii="Arial" w:hAnsi="Arial" w:cs="Arial"/>
          <w:b/>
          <w:color w:val="0000FF"/>
          <w:sz w:val="22"/>
          <w:szCs w:val="22"/>
        </w:rPr>
        <w:t xml:space="preserve">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A07EEB">
        <w:rPr>
          <w:rFonts w:ascii="Arial" w:hAnsi="Arial" w:cs="Arial"/>
          <w:color w:val="auto"/>
          <w:sz w:val="22"/>
          <w:szCs w:val="22"/>
        </w:rPr>
        <w:lastRenderedPageBreak/>
        <w:t>a usufruir do tratamento favorecido estabelecido nos artigos 42 ao 49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w:t>
      </w:r>
      <w:r w:rsidR="009A2354" w:rsidRPr="00A07EEB">
        <w:rPr>
          <w:rFonts w:ascii="Arial" w:hAnsi="Arial" w:cs="Arial"/>
          <w:sz w:val="22"/>
          <w:szCs w:val="22"/>
        </w:rPr>
        <w:lastRenderedPageBreak/>
        <w:t xml:space="preserve">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w:t>
      </w:r>
      <w:r w:rsidRPr="00A07EEB">
        <w:rPr>
          <w:rFonts w:ascii="Arial" w:hAnsi="Arial" w:cs="Arial"/>
          <w:bCs/>
          <w:sz w:val="22"/>
          <w:szCs w:val="22"/>
        </w:rPr>
        <w:lastRenderedPageBreak/>
        <w:t>impostos, taxas, fretes, descontos e quaisquer outros que incidam direta ou indiretamente na execução do objeto desta licitação, os quais deverão compor sua</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das </w:t>
      </w:r>
      <w:r w:rsidR="00BD3BB8" w:rsidRPr="00B27453">
        <w:rPr>
          <w:rFonts w:ascii="Arial" w:hAnsi="Arial" w:cs="Arial"/>
          <w:color w:val="000000" w:themeColor="text1"/>
          <w:sz w:val="22"/>
          <w:szCs w:val="22"/>
        </w:rPr>
        <w:t>1</w:t>
      </w:r>
      <w:r w:rsidR="007A5B05" w:rsidRPr="00B27453">
        <w:rPr>
          <w:rFonts w:ascii="Arial" w:hAnsi="Arial" w:cs="Arial"/>
          <w:color w:val="000000" w:themeColor="text1"/>
          <w:sz w:val="22"/>
          <w:szCs w:val="22"/>
        </w:rPr>
        <w:t>0</w:t>
      </w:r>
      <w:r w:rsidR="00A862C3" w:rsidRPr="00B27453">
        <w:rPr>
          <w:rFonts w:ascii="Arial" w:hAnsi="Arial" w:cs="Arial"/>
          <w:color w:val="000000" w:themeColor="text1"/>
          <w:sz w:val="22"/>
          <w:szCs w:val="22"/>
        </w:rPr>
        <w:t>hs:</w:t>
      </w:r>
      <w:r w:rsidR="006E3236" w:rsidRPr="00B27453">
        <w:rPr>
          <w:rFonts w:ascii="Arial" w:hAnsi="Arial" w:cs="Arial"/>
          <w:color w:val="000000" w:themeColor="text1"/>
          <w:sz w:val="22"/>
          <w:szCs w:val="22"/>
        </w:rPr>
        <w:t>00</w:t>
      </w:r>
      <w:r w:rsidR="00A862C3" w:rsidRPr="00B27453">
        <w:rPr>
          <w:rFonts w:ascii="Arial" w:hAnsi="Arial" w:cs="Arial"/>
          <w:color w:val="000000" w:themeColor="text1"/>
          <w:sz w:val="22"/>
          <w:szCs w:val="22"/>
        </w:rPr>
        <w:t xml:space="preserve">mindo dia </w:t>
      </w:r>
      <w:r w:rsidR="00BD3BB8" w:rsidRPr="00B27453">
        <w:rPr>
          <w:rFonts w:ascii="Arial" w:hAnsi="Arial" w:cs="Arial"/>
          <w:color w:val="000000" w:themeColor="text1"/>
          <w:sz w:val="22"/>
          <w:szCs w:val="22"/>
        </w:rPr>
        <w:t>20</w:t>
      </w:r>
      <w:r w:rsidR="005C7576" w:rsidRPr="00B27453">
        <w:rPr>
          <w:rFonts w:ascii="Arial" w:hAnsi="Arial" w:cs="Arial"/>
          <w:color w:val="000000" w:themeColor="text1"/>
          <w:sz w:val="22"/>
          <w:szCs w:val="22"/>
        </w:rPr>
        <w:t xml:space="preserve"> de </w:t>
      </w:r>
      <w:r w:rsidR="00BD3BB8" w:rsidRPr="00B27453">
        <w:rPr>
          <w:rFonts w:ascii="Arial" w:hAnsi="Arial" w:cs="Arial"/>
          <w:color w:val="000000" w:themeColor="text1"/>
          <w:sz w:val="22"/>
          <w:szCs w:val="22"/>
        </w:rPr>
        <w:t>fevereiro</w:t>
      </w:r>
      <w:r w:rsidR="005C7576" w:rsidRPr="00B27453">
        <w:rPr>
          <w:rFonts w:ascii="Arial" w:hAnsi="Arial" w:cs="Arial"/>
          <w:color w:val="000000" w:themeColor="text1"/>
          <w:sz w:val="22"/>
          <w:szCs w:val="22"/>
        </w:rPr>
        <w:t xml:space="preserve"> de 201</w:t>
      </w:r>
      <w:r w:rsidR="00BD3BB8" w:rsidRPr="00B27453">
        <w:rPr>
          <w:rFonts w:ascii="Arial" w:hAnsi="Arial" w:cs="Arial"/>
          <w:color w:val="000000" w:themeColor="text1"/>
          <w:sz w:val="22"/>
          <w:szCs w:val="22"/>
        </w:rPr>
        <w:t>7</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 xml:space="preserve">9.5.2. Serão aceitos somente lances em moeda corrente nacional (R$), com VALORES TOTAIS com no máximo 02 (duas) casas decimais,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COMPRASNET,SENDO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r w:rsidR="003E35AC" w:rsidRPr="00A07EEB">
        <w:rPr>
          <w:rFonts w:ascii="Arial" w:hAnsi="Arial" w:cs="Arial"/>
          <w:sz w:val="22"/>
          <w:szCs w:val="22"/>
        </w:rPr>
        <w:t>O(s) licitantes(s)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certidão(</w:t>
      </w:r>
      <w:proofErr w:type="spellStart"/>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2F79E5" w:rsidRPr="00A07EEB" w:rsidRDefault="00B67D7C" w:rsidP="00362CFB">
      <w:pPr>
        <w:autoSpaceDE w:val="0"/>
        <w:autoSpaceDN w:val="0"/>
        <w:adjustRightInd w:val="0"/>
        <w:spacing w:line="320" w:lineRule="atLeast"/>
        <w:jc w:val="both"/>
        <w:rPr>
          <w:rFonts w:ascii="Arial" w:hAnsi="Arial" w:cs="Arial"/>
          <w:b/>
          <w:bCs/>
          <w:color w:val="000000"/>
          <w:sz w:val="22"/>
          <w:szCs w:val="22"/>
          <w:u w:val="single"/>
        </w:rPr>
      </w:pPr>
      <w:r w:rsidRPr="00A07EEB">
        <w:rPr>
          <w:rFonts w:ascii="Arial" w:hAnsi="Arial" w:cs="Arial"/>
          <w:b/>
          <w:bCs/>
          <w:sz w:val="22"/>
          <w:szCs w:val="22"/>
        </w:rPr>
        <w:t>13</w:t>
      </w:r>
      <w:r w:rsidRPr="00A07EEB">
        <w:rPr>
          <w:rFonts w:ascii="Arial" w:hAnsi="Arial" w:cs="Arial"/>
          <w:b/>
          <w:bCs/>
          <w:color w:val="000000"/>
          <w:sz w:val="22"/>
          <w:szCs w:val="22"/>
        </w:rPr>
        <w:t>.</w:t>
      </w:r>
      <w:r w:rsidR="003317FE" w:rsidRPr="00A07EEB">
        <w:rPr>
          <w:rFonts w:ascii="Arial" w:hAnsi="Arial" w:cs="Arial"/>
          <w:b/>
          <w:bCs/>
          <w:color w:val="000000"/>
          <w:sz w:val="22"/>
          <w:szCs w:val="22"/>
        </w:rPr>
        <w:t>5.</w:t>
      </w:r>
      <w:r w:rsidRPr="00A07EEB">
        <w:rPr>
          <w:rFonts w:ascii="Arial" w:hAnsi="Arial" w:cs="Arial"/>
          <w:b/>
          <w:bCs/>
          <w:color w:val="000000"/>
          <w:sz w:val="22"/>
          <w:szCs w:val="22"/>
        </w:rPr>
        <w:tab/>
        <w:t xml:space="preserve">DOCUMENTOS DE HABILITAÇÃO QUE PODEM SER </w:t>
      </w:r>
      <w:r w:rsidR="0096132A" w:rsidRPr="00A07EEB">
        <w:rPr>
          <w:rFonts w:ascii="Arial" w:hAnsi="Arial" w:cs="Arial"/>
          <w:b/>
          <w:bCs/>
          <w:color w:val="000000"/>
          <w:sz w:val="22"/>
          <w:szCs w:val="22"/>
        </w:rPr>
        <w:t>VERIFICADOS</w:t>
      </w:r>
      <w:r w:rsidRPr="00A07EEB">
        <w:rPr>
          <w:rFonts w:ascii="Arial" w:hAnsi="Arial" w:cs="Arial"/>
          <w:b/>
          <w:bCs/>
          <w:color w:val="000000"/>
          <w:sz w:val="22"/>
          <w:szCs w:val="22"/>
          <w:u w:val="single"/>
        </w:rPr>
        <w:t xml:space="preserve">PELO SICAF </w:t>
      </w:r>
    </w:p>
    <w:p w:rsidR="007B6E6C" w:rsidRPr="00A07EEB" w:rsidRDefault="007B6E6C" w:rsidP="00362CFB">
      <w:pPr>
        <w:autoSpaceDE w:val="0"/>
        <w:autoSpaceDN w:val="0"/>
        <w:adjustRightInd w:val="0"/>
        <w:spacing w:line="320" w:lineRule="atLeast"/>
        <w:jc w:val="both"/>
        <w:rPr>
          <w:rFonts w:ascii="Arial" w:hAnsi="Arial" w:cs="Arial"/>
          <w:bCs/>
          <w:sz w:val="22"/>
          <w:szCs w:val="22"/>
        </w:rPr>
      </w:pPr>
    </w:p>
    <w:p w:rsidR="001F5A4F" w:rsidRPr="00A07EEB" w:rsidRDefault="003317FE" w:rsidP="003317FE">
      <w:pPr>
        <w:spacing w:line="320" w:lineRule="atLeast"/>
        <w:ind w:left="567"/>
        <w:jc w:val="both"/>
        <w:rPr>
          <w:rFonts w:ascii="Arial" w:hAnsi="Arial" w:cs="Arial"/>
          <w:b/>
          <w:bCs/>
          <w:sz w:val="22"/>
          <w:szCs w:val="22"/>
        </w:rPr>
      </w:pPr>
      <w:r w:rsidRPr="00A07EEB">
        <w:rPr>
          <w:rFonts w:ascii="Arial" w:hAnsi="Arial" w:cs="Arial"/>
          <w:b/>
          <w:sz w:val="22"/>
          <w:szCs w:val="22"/>
        </w:rPr>
        <w:t>13.5</w:t>
      </w:r>
      <w:r w:rsidR="001F5A4F" w:rsidRPr="00A07EEB">
        <w:rPr>
          <w:rFonts w:ascii="Arial" w:hAnsi="Arial" w:cs="Arial"/>
          <w:b/>
          <w:sz w:val="22"/>
          <w:szCs w:val="22"/>
        </w:rPr>
        <w:t xml:space="preserve">.1. </w:t>
      </w:r>
      <w:r w:rsidR="001F5A4F" w:rsidRPr="00A07EEB">
        <w:rPr>
          <w:rFonts w:ascii="Arial" w:hAnsi="Arial" w:cs="Arial"/>
          <w:b/>
          <w:bCs/>
          <w:sz w:val="22"/>
          <w:szCs w:val="22"/>
        </w:rPr>
        <w:t>RELATIVOS À REGULARIDADE FISCAL:</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Certidão de Regularidade de Débitos com a</w:t>
      </w:r>
      <w:r w:rsidRPr="00A07EEB">
        <w:rPr>
          <w:rFonts w:ascii="Arial" w:hAnsi="Arial" w:cs="Arial"/>
          <w:b/>
          <w:sz w:val="22"/>
          <w:szCs w:val="22"/>
          <w:u w:val="single"/>
        </w:rPr>
        <w:t>Fazenda Federal</w:t>
      </w:r>
      <w:r w:rsidRPr="00A07EEB">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A07EEB">
        <w:rPr>
          <w:rFonts w:ascii="Arial" w:hAnsi="Arial" w:cs="Arial"/>
          <w:sz w:val="22"/>
          <w:szCs w:val="22"/>
        </w:rPr>
        <w:t xml:space="preserve">; (Certidão de Débitos Relativos a Créditos </w:t>
      </w:r>
      <w:r w:rsidR="002C2AE7" w:rsidRPr="00A07EEB">
        <w:rPr>
          <w:rFonts w:ascii="Arial" w:hAnsi="Arial" w:cs="Arial"/>
          <w:sz w:val="22"/>
          <w:szCs w:val="22"/>
        </w:rPr>
        <w:lastRenderedPageBreak/>
        <w:t>Tributários Federais, Previdenciários e à Divida Ativa da União, conforme portaria RFB/PGFN nº1751 de 02/10/2014)</w:t>
      </w:r>
      <w:r w:rsidRPr="00A07EEB">
        <w:rPr>
          <w:rFonts w:ascii="Arial" w:hAnsi="Arial" w:cs="Arial"/>
          <w:sz w:val="22"/>
          <w:szCs w:val="22"/>
        </w:rPr>
        <w:t>;</w:t>
      </w:r>
    </w:p>
    <w:p w:rsidR="00E8680A" w:rsidRPr="00A07EEB" w:rsidRDefault="00E8680A"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Estadual</w:t>
      </w:r>
      <w:r w:rsidRPr="00A07EEB">
        <w:rPr>
          <w:rFonts w:ascii="Arial" w:hAnsi="Arial" w:cs="Arial"/>
          <w:b/>
          <w:sz w:val="22"/>
          <w:szCs w:val="22"/>
        </w:rPr>
        <w:t xml:space="preserve">, </w:t>
      </w:r>
      <w:r w:rsidRPr="00A07EEB">
        <w:rPr>
          <w:rFonts w:ascii="Arial" w:hAnsi="Arial" w:cs="Arial"/>
          <w:sz w:val="22"/>
          <w:szCs w:val="22"/>
        </w:rPr>
        <w:t>admitida comprovação também, por meio de “certidão positiva com efeito de negativo”, diante da existência de débito confesso, parcelado e em fase de adimplemento;</w:t>
      </w:r>
    </w:p>
    <w:p w:rsidR="002F79E5" w:rsidRPr="00A07EEB" w:rsidRDefault="002F79E5"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Débitos com a </w:t>
      </w:r>
      <w:r w:rsidRPr="00A07EEB">
        <w:rPr>
          <w:rFonts w:ascii="Arial" w:hAnsi="Arial" w:cs="Arial"/>
          <w:b/>
          <w:sz w:val="22"/>
          <w:szCs w:val="22"/>
          <w:u w:val="single"/>
        </w:rPr>
        <w:t>Fazenda Municipal</w:t>
      </w:r>
      <w:r w:rsidRPr="00A07EEB">
        <w:rPr>
          <w:rFonts w:ascii="Arial" w:hAnsi="Arial" w:cs="Arial"/>
          <w:b/>
          <w:sz w:val="22"/>
          <w:szCs w:val="22"/>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A07EEB" w:rsidRDefault="001F5A4F" w:rsidP="003317FE">
      <w:pPr>
        <w:tabs>
          <w:tab w:val="left" w:pos="851"/>
        </w:tabs>
        <w:spacing w:line="320" w:lineRule="atLeast"/>
        <w:ind w:left="567"/>
        <w:jc w:val="both"/>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do </w:t>
      </w:r>
      <w:r w:rsidRPr="00A07EEB">
        <w:rPr>
          <w:rFonts w:ascii="Arial" w:hAnsi="Arial" w:cs="Arial"/>
          <w:b/>
          <w:sz w:val="22"/>
          <w:szCs w:val="22"/>
          <w:u w:val="single"/>
        </w:rPr>
        <w:t>FGTS</w:t>
      </w:r>
      <w:r w:rsidRPr="00A07EEB">
        <w:rPr>
          <w:rFonts w:ascii="Arial" w:hAnsi="Arial" w:cs="Arial"/>
          <w:sz w:val="22"/>
          <w:szCs w:val="22"/>
          <w:u w:val="single"/>
        </w:rPr>
        <w:t>,</w:t>
      </w:r>
      <w:r w:rsidRPr="00A07EEB">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A07EEB" w:rsidRDefault="003317FE" w:rsidP="003317FE">
      <w:pPr>
        <w:pStyle w:val="PargrafodaLista"/>
        <w:rPr>
          <w:rFonts w:ascii="Arial" w:hAnsi="Arial" w:cs="Arial"/>
          <w:sz w:val="22"/>
          <w:szCs w:val="22"/>
        </w:rPr>
      </w:pPr>
    </w:p>
    <w:p w:rsidR="001F5A4F" w:rsidRPr="00A07EEB"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A07EEB">
        <w:rPr>
          <w:rFonts w:ascii="Arial" w:hAnsi="Arial" w:cs="Arial"/>
          <w:bCs/>
          <w:sz w:val="22"/>
          <w:szCs w:val="22"/>
        </w:rPr>
        <w:t xml:space="preserve">Prova de Inscrição no </w:t>
      </w:r>
      <w:r w:rsidRPr="00A07EEB">
        <w:rPr>
          <w:rFonts w:ascii="Arial" w:hAnsi="Arial" w:cs="Arial"/>
          <w:b/>
          <w:bCs/>
          <w:sz w:val="22"/>
          <w:szCs w:val="22"/>
          <w:u w:val="single"/>
        </w:rPr>
        <w:t>Cadastro de Contribuintes Estadual ou Municipal</w:t>
      </w:r>
      <w:r w:rsidRPr="00A07EEB">
        <w:rPr>
          <w:rFonts w:ascii="Arial" w:hAnsi="Arial" w:cs="Arial"/>
          <w:bCs/>
          <w:sz w:val="22"/>
          <w:szCs w:val="22"/>
        </w:rPr>
        <w:t>, se houver, relativo ao domicílio ou sede da Licitante, pertinente ao seu ramo de atividade</w:t>
      </w:r>
      <w:r w:rsidRPr="00A07EEB">
        <w:rPr>
          <w:rFonts w:ascii="Arial" w:hAnsi="Arial" w:cs="Arial"/>
          <w:bCs/>
          <w:color w:val="000000"/>
          <w:sz w:val="22"/>
          <w:szCs w:val="22"/>
        </w:rPr>
        <w:t xml:space="preserve"> e compatível com o objeto contratual</w:t>
      </w:r>
      <w:r w:rsidR="00CA41FA" w:rsidRPr="00A07EEB">
        <w:rPr>
          <w:rFonts w:ascii="Arial" w:hAnsi="Arial" w:cs="Arial"/>
          <w:color w:val="000000"/>
          <w:sz w:val="22"/>
          <w:szCs w:val="22"/>
          <w:shd w:val="clear" w:color="auto" w:fill="FFFFFF"/>
        </w:rPr>
        <w:t xml:space="preserve"> ou Alvará de funcionamento para o exercício vigente</w:t>
      </w:r>
      <w:r w:rsidR="00CA41FA" w:rsidRPr="00A07EEB">
        <w:rPr>
          <w:rFonts w:ascii="Arial" w:hAnsi="Arial" w:cs="Arial"/>
          <w:sz w:val="22"/>
          <w:szCs w:val="22"/>
        </w:rPr>
        <w:t>.</w:t>
      </w:r>
    </w:p>
    <w:p w:rsidR="001F5A4F" w:rsidRPr="00A07EEB" w:rsidRDefault="001F5A4F" w:rsidP="00362CFB">
      <w:pPr>
        <w:spacing w:line="320" w:lineRule="atLeast"/>
        <w:jc w:val="both"/>
        <w:rPr>
          <w:rFonts w:ascii="Arial" w:hAnsi="Arial" w:cs="Arial"/>
          <w:b/>
          <w:sz w:val="22"/>
          <w:szCs w:val="22"/>
        </w:rPr>
      </w:pPr>
    </w:p>
    <w:p w:rsidR="00C72720" w:rsidRPr="00A07EEB" w:rsidRDefault="00C72720" w:rsidP="00362CFB">
      <w:pPr>
        <w:spacing w:line="320" w:lineRule="atLeast"/>
        <w:jc w:val="both"/>
        <w:rPr>
          <w:rFonts w:ascii="Arial" w:hAnsi="Arial" w:cs="Arial"/>
          <w:b/>
          <w:sz w:val="22"/>
          <w:szCs w:val="22"/>
        </w:rPr>
      </w:pPr>
    </w:p>
    <w:p w:rsidR="001F5A4F" w:rsidRPr="00A07EEB" w:rsidRDefault="001F5A4F" w:rsidP="003317FE">
      <w:pPr>
        <w:spacing w:line="320" w:lineRule="atLeast"/>
        <w:ind w:left="567"/>
        <w:jc w:val="both"/>
        <w:rPr>
          <w:rFonts w:ascii="Arial" w:hAnsi="Arial" w:cs="Arial"/>
          <w:b/>
          <w:bCs/>
          <w:color w:val="000000" w:themeColor="text1"/>
          <w:sz w:val="22"/>
          <w:szCs w:val="22"/>
        </w:rPr>
      </w:pPr>
      <w:r w:rsidRPr="00A07EEB">
        <w:rPr>
          <w:rFonts w:ascii="Arial" w:hAnsi="Arial" w:cs="Arial"/>
          <w:b/>
          <w:color w:val="000000" w:themeColor="text1"/>
          <w:sz w:val="22"/>
          <w:szCs w:val="22"/>
        </w:rPr>
        <w:t>13.</w:t>
      </w:r>
      <w:r w:rsidR="003317FE" w:rsidRPr="00A07EEB">
        <w:rPr>
          <w:rFonts w:ascii="Arial" w:hAnsi="Arial" w:cs="Arial"/>
          <w:b/>
          <w:color w:val="000000" w:themeColor="text1"/>
          <w:sz w:val="22"/>
          <w:szCs w:val="22"/>
        </w:rPr>
        <w:t>6.1</w:t>
      </w:r>
      <w:r w:rsidRPr="00A07EEB">
        <w:rPr>
          <w:rFonts w:ascii="Arial" w:hAnsi="Arial" w:cs="Arial"/>
          <w:b/>
          <w:color w:val="000000" w:themeColor="text1"/>
          <w:sz w:val="22"/>
          <w:szCs w:val="22"/>
        </w:rPr>
        <w:t xml:space="preserve">. </w:t>
      </w:r>
      <w:r w:rsidRPr="00A07EEB">
        <w:rPr>
          <w:rFonts w:ascii="Arial" w:hAnsi="Arial" w:cs="Arial"/>
          <w:b/>
          <w:bCs/>
          <w:color w:val="000000" w:themeColor="text1"/>
          <w:sz w:val="22"/>
          <w:szCs w:val="22"/>
        </w:rPr>
        <w:t>RELATIVOS À HABILITAÇÃO JURÍDICA:</w:t>
      </w:r>
    </w:p>
    <w:p w:rsidR="00C72720" w:rsidRPr="00A07EEB" w:rsidRDefault="00C72720" w:rsidP="003317FE">
      <w:pPr>
        <w:spacing w:line="320" w:lineRule="atLeast"/>
        <w:ind w:left="567"/>
        <w:jc w:val="both"/>
        <w:rPr>
          <w:rFonts w:ascii="Arial" w:hAnsi="Arial" w:cs="Arial"/>
          <w:b/>
          <w:bCs/>
          <w:color w:val="000000" w:themeColor="text1"/>
          <w:sz w:val="22"/>
          <w:szCs w:val="22"/>
        </w:rPr>
      </w:pPr>
    </w:p>
    <w:p w:rsidR="005B6B5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A07EEB">
        <w:rPr>
          <w:rFonts w:ascii="Arial" w:hAnsi="Arial" w:cs="Arial"/>
          <w:b/>
          <w:bCs/>
          <w:color w:val="000000" w:themeColor="text1"/>
          <w:sz w:val="22"/>
          <w:szCs w:val="22"/>
        </w:rPr>
        <w:t>Ato Constitutivo, Estatuto ou Contrato Social,</w:t>
      </w:r>
      <w:r w:rsidRPr="00A07EEB">
        <w:rPr>
          <w:rFonts w:ascii="Arial" w:hAnsi="Arial" w:cs="Arial"/>
          <w:bCs/>
          <w:color w:val="000000" w:themeColor="text1"/>
          <w:sz w:val="22"/>
          <w:szCs w:val="22"/>
        </w:rPr>
        <w:t xml:space="preserve"> em vigor</w:t>
      </w:r>
      <w:r w:rsidRPr="00A07EEB">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w:t>
      </w:r>
      <w:r w:rsidR="000D1E97" w:rsidRPr="00A07EEB">
        <w:rPr>
          <w:rFonts w:ascii="Arial" w:hAnsi="Arial" w:cs="Arial"/>
          <w:color w:val="000000" w:themeColor="text1"/>
          <w:sz w:val="22"/>
          <w:szCs w:val="22"/>
        </w:rPr>
        <w:t>Ato constitutivo e respectivas alterações, devidamente registrados, acompanhados de prova de investidura da Diretoria em exercício, N</w:t>
      </w:r>
      <w:r w:rsidR="005B6B5F" w:rsidRPr="00A07EEB">
        <w:rPr>
          <w:rFonts w:ascii="Arial" w:hAnsi="Arial" w:cs="Arial"/>
          <w:color w:val="000000" w:themeColor="text1"/>
          <w:sz w:val="22"/>
          <w:szCs w:val="22"/>
        </w:rPr>
        <w:t>o caso de sociedade civil,.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Registro Comercial, no caso de empresa individual.</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Decreto de Autorização, devidamente arquivado em se tratando de empresa ou sociedade estrangeira em funcionamento no País.</w:t>
      </w:r>
    </w:p>
    <w:p w:rsidR="005B6B5F" w:rsidRPr="00A07EEB" w:rsidRDefault="005B6B5F" w:rsidP="003317FE">
      <w:pPr>
        <w:pStyle w:val="PargrafodaLista"/>
        <w:spacing w:line="320" w:lineRule="atLeast"/>
        <w:ind w:left="567"/>
        <w:jc w:val="both"/>
        <w:rPr>
          <w:rFonts w:ascii="Arial" w:hAnsi="Arial" w:cs="Arial"/>
          <w:color w:val="000000" w:themeColor="text1"/>
          <w:sz w:val="22"/>
          <w:szCs w:val="22"/>
        </w:rPr>
      </w:pPr>
    </w:p>
    <w:p w:rsidR="005B6B5F" w:rsidRPr="00A07EEB" w:rsidRDefault="005B6B5F" w:rsidP="003317FE">
      <w:pPr>
        <w:pStyle w:val="PargrafodaLista"/>
        <w:numPr>
          <w:ilvl w:val="0"/>
          <w:numId w:val="4"/>
        </w:numPr>
        <w:spacing w:line="320" w:lineRule="atLeast"/>
        <w:jc w:val="both"/>
        <w:rPr>
          <w:rFonts w:ascii="Arial" w:hAnsi="Arial" w:cs="Arial"/>
          <w:color w:val="000000" w:themeColor="text1"/>
          <w:sz w:val="22"/>
          <w:szCs w:val="22"/>
        </w:rPr>
      </w:pPr>
      <w:r w:rsidRPr="00A07EEB">
        <w:rPr>
          <w:rFonts w:ascii="Arial" w:hAnsi="Arial" w:cs="Arial"/>
          <w:color w:val="000000" w:themeColor="text1"/>
          <w:sz w:val="22"/>
          <w:szCs w:val="22"/>
        </w:rPr>
        <w:t>Cédula de identidade</w:t>
      </w:r>
      <w:r w:rsidR="000D1E97" w:rsidRPr="00A07EEB">
        <w:rPr>
          <w:rFonts w:ascii="Arial" w:hAnsi="Arial" w:cs="Arial"/>
          <w:color w:val="000000" w:themeColor="text1"/>
          <w:sz w:val="22"/>
          <w:szCs w:val="22"/>
        </w:rPr>
        <w:t>, no caso de pessoa física (quando viável a participação).</w:t>
      </w:r>
    </w:p>
    <w:p w:rsidR="00C72720" w:rsidRPr="00A07EEB" w:rsidRDefault="00C72720" w:rsidP="003317FE">
      <w:pPr>
        <w:autoSpaceDE w:val="0"/>
        <w:autoSpaceDN w:val="0"/>
        <w:adjustRightInd w:val="0"/>
        <w:spacing w:line="320" w:lineRule="atLeast"/>
        <w:ind w:left="567"/>
        <w:jc w:val="both"/>
        <w:rPr>
          <w:rFonts w:ascii="Arial" w:hAnsi="Arial" w:cs="Arial"/>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A07EEB">
        <w:rPr>
          <w:rFonts w:ascii="Arial" w:hAnsi="Arial" w:cs="Arial"/>
          <w:bCs/>
          <w:color w:val="000000" w:themeColor="text1"/>
          <w:sz w:val="22"/>
          <w:szCs w:val="22"/>
        </w:rPr>
        <w:lastRenderedPageBreak/>
        <w:t xml:space="preserve">Declaração de que se compromete a informar a SUPERVENIÊNCIA DE FATO IMPEDITIVO de sua habilitação, nos termos do § 2º do art. 32 da lei 8666/93, observadas as penalidades cabíveis. </w:t>
      </w:r>
    </w:p>
    <w:p w:rsidR="00C72720" w:rsidRPr="00A07EEB" w:rsidRDefault="00C72720" w:rsidP="003317FE">
      <w:pPr>
        <w:autoSpaceDE w:val="0"/>
        <w:autoSpaceDN w:val="0"/>
        <w:adjustRightInd w:val="0"/>
        <w:spacing w:line="320" w:lineRule="atLeast"/>
        <w:ind w:left="567"/>
        <w:jc w:val="both"/>
        <w:rPr>
          <w:rFonts w:ascii="Arial" w:hAnsi="Arial" w:cs="Arial"/>
          <w:bCs/>
          <w:color w:val="000000" w:themeColor="text1"/>
          <w:sz w:val="22"/>
          <w:szCs w:val="22"/>
        </w:rPr>
      </w:pPr>
    </w:p>
    <w:p w:rsidR="001F5A4F" w:rsidRPr="00A07EEB" w:rsidRDefault="001F5A4F" w:rsidP="003317FE">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A07EEB">
        <w:rPr>
          <w:rFonts w:ascii="Arial" w:hAnsi="Arial" w:cs="Arial"/>
          <w:b/>
          <w:bCs/>
          <w:color w:val="000000" w:themeColor="text1"/>
          <w:sz w:val="22"/>
          <w:szCs w:val="22"/>
        </w:rPr>
        <w:t>Obs</w:t>
      </w:r>
      <w:proofErr w:type="spellEnd"/>
      <w:r w:rsidRPr="00A07EEB">
        <w:rPr>
          <w:rFonts w:ascii="Arial" w:hAnsi="Arial" w:cs="Arial"/>
          <w:b/>
          <w:bCs/>
          <w:color w:val="000000" w:themeColor="text1"/>
          <w:sz w:val="22"/>
          <w:szCs w:val="22"/>
        </w:rPr>
        <w:t xml:space="preserve">: </w:t>
      </w:r>
      <w:r w:rsidRPr="00A07EEB">
        <w:rPr>
          <w:rFonts w:ascii="Arial" w:hAnsi="Arial" w:cs="Arial"/>
          <w:bCs/>
          <w:color w:val="000000" w:themeColor="text1"/>
          <w:sz w:val="22"/>
          <w:szCs w:val="22"/>
        </w:rPr>
        <w:t>As DEC</w:t>
      </w:r>
      <w:r w:rsidR="003317FE" w:rsidRPr="00A07EEB">
        <w:rPr>
          <w:rFonts w:ascii="Arial" w:hAnsi="Arial" w:cs="Arial"/>
          <w:bCs/>
          <w:color w:val="000000" w:themeColor="text1"/>
          <w:sz w:val="22"/>
          <w:szCs w:val="22"/>
        </w:rPr>
        <w:t>LARAÇÕES exigidas nas alíneas "e" e "f</w:t>
      </w:r>
      <w:r w:rsidRPr="00A07EEB">
        <w:rPr>
          <w:rFonts w:ascii="Arial" w:hAnsi="Arial" w:cs="Arial"/>
          <w:bCs/>
          <w:color w:val="000000" w:themeColor="text1"/>
          <w:sz w:val="22"/>
          <w:szCs w:val="22"/>
        </w:rPr>
        <w:t xml:space="preserve">", deverão ser preenchidas junto ao sistema </w:t>
      </w:r>
      <w:r w:rsidR="00105BEB" w:rsidRPr="00A07EEB">
        <w:rPr>
          <w:rFonts w:ascii="Arial" w:hAnsi="Arial" w:cs="Arial"/>
          <w:bCs/>
          <w:color w:val="000000" w:themeColor="text1"/>
          <w:sz w:val="22"/>
          <w:szCs w:val="22"/>
        </w:rPr>
        <w:t xml:space="preserve">COMPRASNET </w:t>
      </w:r>
      <w:r w:rsidRPr="00A07EEB">
        <w:rPr>
          <w:rFonts w:ascii="Arial" w:hAnsi="Arial" w:cs="Arial"/>
          <w:bCs/>
          <w:color w:val="000000" w:themeColor="text1"/>
          <w:sz w:val="22"/>
          <w:szCs w:val="22"/>
        </w:rPr>
        <w:t>no momento do cadastramento da Proposta de Preços, onde serão consultadas e anexadas aos autos.</w:t>
      </w:r>
    </w:p>
    <w:p w:rsidR="00B07CB0" w:rsidRPr="00A07EEB" w:rsidRDefault="00B07CB0" w:rsidP="00362CFB">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1F5A4F"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13.6.2</w:t>
      </w:r>
      <w:r w:rsidR="001F5A4F" w:rsidRPr="00A07EEB">
        <w:rPr>
          <w:rFonts w:ascii="Arial" w:hAnsi="Arial" w:cs="Arial"/>
          <w:b/>
          <w:sz w:val="22"/>
          <w:szCs w:val="22"/>
        </w:rPr>
        <w:t xml:space="preserve">. </w:t>
      </w:r>
      <w:r w:rsidR="001F5A4F" w:rsidRPr="00A07EEB">
        <w:rPr>
          <w:rFonts w:ascii="Arial" w:hAnsi="Arial" w:cs="Arial"/>
          <w:b/>
          <w:bCs/>
          <w:sz w:val="22"/>
          <w:szCs w:val="22"/>
        </w:rPr>
        <w:t>RELATIVOS À QUALIFICAÇÃO ECONÔMICO-FINANCEIRA:</w:t>
      </w:r>
    </w:p>
    <w:p w:rsidR="00CA41FA" w:rsidRPr="00A07EEB" w:rsidRDefault="00CA41FA" w:rsidP="00CA41FA">
      <w:pPr>
        <w:spacing w:line="320" w:lineRule="atLeast"/>
        <w:ind w:left="567"/>
        <w:jc w:val="both"/>
        <w:rPr>
          <w:rFonts w:ascii="Arial" w:hAnsi="Arial" w:cs="Arial"/>
          <w:b/>
          <w:bCs/>
          <w:sz w:val="22"/>
          <w:szCs w:val="22"/>
        </w:rPr>
      </w:pPr>
    </w:p>
    <w:p w:rsidR="001F5A4F" w:rsidRPr="00A07EEB" w:rsidRDefault="001F5A4F" w:rsidP="00CA41FA">
      <w:pPr>
        <w:tabs>
          <w:tab w:val="left" w:pos="720"/>
        </w:tabs>
        <w:spacing w:line="320" w:lineRule="atLeast"/>
        <w:ind w:left="567"/>
        <w:jc w:val="both"/>
        <w:rPr>
          <w:rFonts w:ascii="Arial" w:hAnsi="Arial" w:cs="Arial"/>
          <w:sz w:val="22"/>
          <w:szCs w:val="22"/>
        </w:rPr>
      </w:pPr>
      <w:r w:rsidRPr="00A07EEB">
        <w:rPr>
          <w:rFonts w:ascii="Arial" w:hAnsi="Arial" w:cs="Arial"/>
          <w:b/>
          <w:sz w:val="22"/>
          <w:szCs w:val="22"/>
        </w:rPr>
        <w:t xml:space="preserve">a) </w:t>
      </w:r>
      <w:r w:rsidRPr="00A07EEB">
        <w:rPr>
          <w:rFonts w:ascii="Arial" w:hAnsi="Arial" w:cs="Arial"/>
          <w:sz w:val="22"/>
          <w:szCs w:val="22"/>
        </w:rPr>
        <w:t xml:space="preserve">Certidão Negativa de Recuperação Judicial – Lei n° 11.101/05 </w:t>
      </w:r>
      <w:r w:rsidRPr="00A07EEB">
        <w:rPr>
          <w:rFonts w:ascii="Arial" w:hAnsi="Arial" w:cs="Arial"/>
          <w:b/>
          <w:sz w:val="22"/>
          <w:szCs w:val="22"/>
        </w:rPr>
        <w:t>(falência e concordata)</w:t>
      </w:r>
      <w:r w:rsidRPr="00A07EEB">
        <w:rPr>
          <w:rFonts w:ascii="Arial" w:hAnsi="Arial" w:cs="Arial"/>
          <w:sz w:val="22"/>
          <w:szCs w:val="22"/>
        </w:rPr>
        <w:t xml:space="preserve"> emitida pelo órgão </w:t>
      </w:r>
      <w:r w:rsidRPr="00B27453">
        <w:rPr>
          <w:rFonts w:ascii="Arial" w:hAnsi="Arial" w:cs="Arial"/>
          <w:color w:val="000000" w:themeColor="text1"/>
          <w:sz w:val="22"/>
          <w:szCs w:val="22"/>
        </w:rPr>
        <w:t>competente,</w:t>
      </w:r>
      <w:r w:rsidR="00754E93" w:rsidRPr="00B27453">
        <w:rPr>
          <w:rFonts w:ascii="Arial" w:hAnsi="Arial" w:cs="Arial"/>
          <w:b/>
          <w:color w:val="000000" w:themeColor="text1"/>
          <w:sz w:val="22"/>
          <w:szCs w:val="22"/>
          <w:u w:val="single"/>
        </w:rPr>
        <w:t xml:space="preserve">EXPEDIDA NOS ÚLTIMOS </w:t>
      </w:r>
      <w:r w:rsidR="00CA41FA" w:rsidRPr="00B27453">
        <w:rPr>
          <w:rFonts w:ascii="Arial" w:hAnsi="Arial" w:cs="Arial"/>
          <w:b/>
          <w:color w:val="000000" w:themeColor="text1"/>
          <w:sz w:val="22"/>
          <w:szCs w:val="22"/>
          <w:u w:val="single"/>
        </w:rPr>
        <w:t>90</w:t>
      </w:r>
      <w:r w:rsidR="00754E93" w:rsidRPr="00B27453">
        <w:rPr>
          <w:rFonts w:ascii="Arial" w:hAnsi="Arial" w:cs="Arial"/>
          <w:b/>
          <w:color w:val="000000" w:themeColor="text1"/>
          <w:sz w:val="22"/>
          <w:szCs w:val="22"/>
          <w:u w:val="single"/>
        </w:rPr>
        <w:t xml:space="preserve"> (</w:t>
      </w:r>
      <w:r w:rsidR="00CA41FA" w:rsidRPr="00B27453">
        <w:rPr>
          <w:rFonts w:ascii="Arial" w:hAnsi="Arial" w:cs="Arial"/>
          <w:b/>
          <w:color w:val="000000" w:themeColor="text1"/>
          <w:sz w:val="22"/>
          <w:szCs w:val="22"/>
          <w:u w:val="single"/>
        </w:rPr>
        <w:t>Noventa</w:t>
      </w:r>
      <w:r w:rsidR="00754E93" w:rsidRPr="00B27453">
        <w:rPr>
          <w:rFonts w:ascii="Arial" w:hAnsi="Arial" w:cs="Arial"/>
          <w:b/>
          <w:color w:val="000000" w:themeColor="text1"/>
          <w:sz w:val="22"/>
          <w:szCs w:val="22"/>
          <w:u w:val="single"/>
        </w:rPr>
        <w:t>)</w:t>
      </w:r>
      <w:r w:rsidRPr="00B27453">
        <w:rPr>
          <w:rFonts w:ascii="Arial" w:hAnsi="Arial" w:cs="Arial"/>
          <w:color w:val="000000" w:themeColor="text1"/>
          <w:sz w:val="22"/>
          <w:szCs w:val="22"/>
        </w:rPr>
        <w:t>dias caso não conste o prazo de validade</w:t>
      </w:r>
      <w:r w:rsidRPr="00A07EEB">
        <w:rPr>
          <w:rFonts w:ascii="Arial" w:hAnsi="Arial" w:cs="Arial"/>
          <w:sz w:val="22"/>
          <w:szCs w:val="22"/>
        </w:rPr>
        <w:t>.</w:t>
      </w:r>
    </w:p>
    <w:p w:rsidR="001F5A4F" w:rsidRPr="00A07EEB" w:rsidRDefault="001F5A4F" w:rsidP="00CA41FA">
      <w:pPr>
        <w:tabs>
          <w:tab w:val="left" w:pos="720"/>
        </w:tabs>
        <w:spacing w:line="320" w:lineRule="atLeast"/>
        <w:ind w:left="567"/>
        <w:jc w:val="both"/>
        <w:rPr>
          <w:rFonts w:ascii="Arial" w:hAnsi="Arial" w:cs="Arial"/>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r w:rsidRPr="00A07EEB">
        <w:rPr>
          <w:rFonts w:ascii="Arial" w:hAnsi="Arial" w:cs="Arial"/>
          <w:b/>
          <w:bCs/>
          <w:color w:val="000000" w:themeColor="text1"/>
          <w:sz w:val="22"/>
          <w:szCs w:val="22"/>
        </w:rPr>
        <w:t>a)</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PROPOSTA DE PREÇOS E DOCUMENTAÇÃO DE HABILITAÇÃO,</w:t>
      </w:r>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r w:rsidRPr="00A07EEB">
        <w:rPr>
          <w:rFonts w:ascii="Arial" w:hAnsi="Arial" w:cs="Arial"/>
          <w:b/>
          <w:spacing w:val="2"/>
          <w:sz w:val="22"/>
          <w:szCs w:val="22"/>
        </w:rPr>
        <w:t>13.7</w:t>
      </w:r>
      <w:r w:rsidR="00B67D7C" w:rsidRPr="00A07EEB">
        <w:rPr>
          <w:rFonts w:ascii="Arial" w:hAnsi="Arial" w:cs="Arial"/>
          <w:b/>
          <w:spacing w:val="2"/>
          <w:sz w:val="22"/>
          <w:szCs w:val="22"/>
        </w:rPr>
        <w:t>.3.</w:t>
      </w:r>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w:t>
      </w:r>
      <w:r w:rsidR="00B67D7C" w:rsidRPr="00A07EEB">
        <w:rPr>
          <w:rFonts w:ascii="Arial" w:hAnsi="Arial" w:cs="Arial"/>
          <w:b/>
          <w:sz w:val="22"/>
          <w:szCs w:val="22"/>
        </w:rPr>
        <w:lastRenderedPageBreak/>
        <w:t xml:space="preserve">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DOCUMENTAÇÃO DE HABILITAÇÃO, CASO ELE ANEXE ERRADO FORA DO PRAZO PREVISTO NO SUB-ITEM</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lastRenderedPageBreak/>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respectivo</w:t>
      </w:r>
      <w:r w:rsidR="00FD7BA4" w:rsidRPr="00A07EEB">
        <w:rPr>
          <w:rFonts w:ascii="Arial" w:hAnsi="Arial" w:cs="Arial"/>
          <w:sz w:val="22"/>
          <w:szCs w:val="22"/>
        </w:rPr>
        <w:t xml:space="preserve">(s) </w:t>
      </w:r>
      <w:r w:rsidR="006F620D" w:rsidRPr="00A07EEB">
        <w:rPr>
          <w:rFonts w:ascii="Arial" w:hAnsi="Arial" w:cs="Arial"/>
          <w:sz w:val="22"/>
          <w:szCs w:val="22"/>
        </w:rPr>
        <w:t>ITENS</w:t>
      </w:r>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A07EEB">
        <w:rPr>
          <w:rFonts w:ascii="Arial" w:hAnsi="Arial" w:cs="Arial"/>
          <w:b/>
          <w:color w:val="0000FF"/>
          <w:sz w:val="22"/>
          <w:szCs w:val="22"/>
          <w:u w:val="single"/>
        </w:rPr>
        <w:t>www.comprasgovernamentais.gov.br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0" w:name="9"/>
      <w:bookmarkEnd w:id="0"/>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serão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200B24">
              <w:rPr>
                <w:rFonts w:ascii="Arial" w:hAnsi="Arial" w:cs="Arial"/>
                <w:b/>
                <w:sz w:val="22"/>
                <w:szCs w:val="22"/>
              </w:rPr>
              <w:t>Assistência Social</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Pr="00A07EEB">
              <w:rPr>
                <w:rFonts w:ascii="Arial" w:hAnsi="Arial" w:cs="Arial"/>
                <w:sz w:val="22"/>
                <w:szCs w:val="22"/>
              </w:rPr>
              <w:t xml:space="preserve"> – </w:t>
            </w:r>
            <w:r w:rsidR="003F19DD">
              <w:rPr>
                <w:rFonts w:ascii="Arial" w:hAnsi="Arial" w:cs="Arial"/>
                <w:sz w:val="22"/>
                <w:szCs w:val="22"/>
              </w:rPr>
              <w:t xml:space="preserve">Material </w:t>
            </w:r>
            <w:r w:rsidR="00CF212C">
              <w:rPr>
                <w:rFonts w:ascii="Arial" w:hAnsi="Arial" w:cs="Arial"/>
                <w:sz w:val="22"/>
                <w:szCs w:val="22"/>
              </w:rPr>
              <w:t>de Consumo</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 2.</w:t>
            </w:r>
            <w:r w:rsidR="00200B24">
              <w:rPr>
                <w:rFonts w:ascii="Arial" w:hAnsi="Arial" w:cs="Arial"/>
                <w:sz w:val="22"/>
                <w:szCs w:val="22"/>
              </w:rPr>
              <w:t>155, 2.160, 2.166 e 2.170</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17.2 –</w:t>
      </w:r>
      <w:r w:rsidRPr="00A07EEB">
        <w:rPr>
          <w:rFonts w:ascii="Arial" w:hAnsi="Arial" w:cs="Arial"/>
          <w:bCs/>
          <w:sz w:val="22"/>
          <w:szCs w:val="22"/>
        </w:rPr>
        <w:t xml:space="preserve">Os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.1 - Efetuar os serviços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.2 - Comunicar no prazo máximo de 02 (dois) dias que antecedam o prazo de vencimento da entrega nas Secretarias Municipais da Prefeitura Municipal de </w:t>
      </w:r>
      <w:r w:rsidR="0094227C" w:rsidRPr="00A07EEB">
        <w:rPr>
          <w:rFonts w:ascii="Arial" w:hAnsi="Arial" w:cs="Arial"/>
          <w:sz w:val="22"/>
          <w:szCs w:val="22"/>
        </w:rPr>
        <w:t>Rolim de Moura</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lastRenderedPageBreak/>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r w:rsidR="001639F8" w:rsidRPr="00A07EEB">
        <w:rPr>
          <w:rFonts w:ascii="Arial" w:hAnsi="Arial" w:cs="Arial"/>
          <w:b/>
          <w:sz w:val="22"/>
          <w:szCs w:val="22"/>
        </w:rPr>
        <w:t>.</w:t>
      </w:r>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 :</w:t>
      </w:r>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w:t>
      </w:r>
      <w:r w:rsidRPr="00A07EEB">
        <w:rPr>
          <w:rFonts w:ascii="Arial" w:hAnsi="Arial" w:cs="Arial"/>
          <w:sz w:val="22"/>
          <w:szCs w:val="22"/>
        </w:rPr>
        <w:t xml:space="preserve"> :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III</w:t>
      </w:r>
      <w:r w:rsidRPr="00A07EEB">
        <w:rPr>
          <w:rFonts w:ascii="Arial" w:hAnsi="Arial" w:cs="Arial"/>
          <w:sz w:val="22"/>
          <w:szCs w:val="22"/>
        </w:rPr>
        <w:t xml:space="preserve"> :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IV</w:t>
      </w:r>
      <w:r w:rsidRPr="00A07EEB">
        <w:rPr>
          <w:rFonts w:ascii="Arial" w:hAnsi="Arial" w:cs="Arial"/>
          <w:sz w:val="22"/>
          <w:szCs w:val="22"/>
        </w:rPr>
        <w:t xml:space="preserve"> :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w:t>
      </w:r>
      <w:r w:rsidRPr="00A07EEB">
        <w:rPr>
          <w:rFonts w:ascii="Arial" w:hAnsi="Arial" w:cs="Arial"/>
          <w:sz w:val="22"/>
          <w:szCs w:val="22"/>
        </w:rPr>
        <w:t xml:space="preserve"> :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w:t>
      </w:r>
      <w:r w:rsidRPr="00A07EEB">
        <w:rPr>
          <w:rFonts w:ascii="Arial" w:hAnsi="Arial" w:cs="Arial"/>
          <w:sz w:val="22"/>
          <w:szCs w:val="22"/>
        </w:rPr>
        <w:t xml:space="preserve"> :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ANEXO VII</w:t>
      </w:r>
      <w:r w:rsidRPr="00A07EEB">
        <w:rPr>
          <w:rFonts w:ascii="Arial" w:hAnsi="Arial" w:cs="Arial"/>
          <w:sz w:val="22"/>
          <w:szCs w:val="22"/>
        </w:rPr>
        <w:t xml:space="preserve"> :</w:t>
      </w:r>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VIII </w:t>
      </w:r>
      <w:r w:rsidRPr="00A07EEB">
        <w:rPr>
          <w:rFonts w:ascii="Arial" w:hAnsi="Arial" w:cs="Arial"/>
          <w:sz w:val="22"/>
          <w:szCs w:val="22"/>
        </w:rPr>
        <w:t>:</w:t>
      </w:r>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ANEXO IX</w:t>
      </w:r>
      <w:r w:rsidRPr="00A07EEB">
        <w:rPr>
          <w:rFonts w:ascii="Arial" w:hAnsi="Arial" w:cs="Arial"/>
          <w:sz w:val="22"/>
          <w:szCs w:val="22"/>
        </w:rPr>
        <w:t xml:space="preserve"> :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t>ANEXO X :</w:t>
      </w:r>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ANEXO X</w:t>
      </w:r>
      <w:r w:rsidR="00CE7B46" w:rsidRPr="00A07EEB">
        <w:rPr>
          <w:rFonts w:ascii="Arial" w:hAnsi="Arial" w:cs="Arial"/>
          <w:sz w:val="22"/>
          <w:szCs w:val="22"/>
        </w:rPr>
        <w:t>I :</w:t>
      </w:r>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ANEXO XII</w:t>
      </w:r>
      <w:r w:rsidRPr="00A07EEB">
        <w:rPr>
          <w:rFonts w:ascii="Arial" w:hAnsi="Arial" w:cs="Arial"/>
          <w:b w:val="0"/>
          <w:bCs/>
          <w:color w:val="000000"/>
          <w:sz w:val="22"/>
          <w:szCs w:val="22"/>
        </w:rPr>
        <w:t xml:space="preserve"> :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3A1756">
        <w:rPr>
          <w:rFonts w:ascii="Arial" w:hAnsi="Arial" w:cs="Arial"/>
          <w:sz w:val="22"/>
          <w:szCs w:val="22"/>
        </w:rPr>
        <w:t>08</w:t>
      </w:r>
      <w:r w:rsidR="003A6F6C" w:rsidRPr="00A07EEB">
        <w:rPr>
          <w:rFonts w:ascii="Arial" w:hAnsi="Arial" w:cs="Arial"/>
          <w:sz w:val="22"/>
          <w:szCs w:val="22"/>
        </w:rPr>
        <w:t xml:space="preserve"> de </w:t>
      </w:r>
      <w:r w:rsidR="003A1756">
        <w:rPr>
          <w:rFonts w:ascii="Arial" w:hAnsi="Arial" w:cs="Arial"/>
          <w:sz w:val="22"/>
          <w:szCs w:val="22"/>
        </w:rPr>
        <w:t>novembro</w:t>
      </w:r>
      <w:r w:rsidR="0016280E">
        <w:rPr>
          <w:rFonts w:ascii="Arial" w:hAnsi="Arial" w:cs="Arial"/>
          <w:sz w:val="22"/>
          <w:szCs w:val="22"/>
        </w:rPr>
        <w:t xml:space="preserve"> 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E87535"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Paulo Jessé dos Santos Taveira</w:t>
      </w:r>
    </w:p>
    <w:p w:rsidR="003A6F6C" w:rsidRDefault="00E87535"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Pregoeiro</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785B26">
        <w:rPr>
          <w:rFonts w:ascii="Arial" w:hAnsi="Arial" w:cs="Arial"/>
          <w:sz w:val="22"/>
          <w:szCs w:val="22"/>
        </w:rPr>
        <w:t>Peças de Reposição</w:t>
      </w:r>
      <w:r w:rsidR="00CF212C">
        <w:rPr>
          <w:rFonts w:ascii="Arial" w:hAnsi="Arial" w:cs="Arial"/>
          <w:sz w:val="22"/>
          <w:szCs w:val="22"/>
        </w:rPr>
        <w:t xml:space="preserve">, para atender as necessidades da Secretaria Municipal de </w:t>
      </w:r>
      <w:r w:rsidR="00785B26">
        <w:rPr>
          <w:rFonts w:ascii="Arial" w:hAnsi="Arial" w:cs="Arial"/>
          <w:sz w:val="22"/>
          <w:szCs w:val="22"/>
        </w:rPr>
        <w:t>Assistência Social</w:t>
      </w:r>
      <w:r w:rsidR="002E138C">
        <w:rPr>
          <w:rFonts w:ascii="Arial" w:hAnsi="Arial" w:cs="Arial"/>
          <w:sz w:val="22"/>
          <w:szCs w:val="22"/>
        </w:rPr>
        <w:t>.</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CF212C">
        <w:rPr>
          <w:rFonts w:ascii="Arial" w:hAnsi="Arial" w:cs="Arial"/>
          <w:sz w:val="22"/>
          <w:szCs w:val="22"/>
        </w:rPr>
        <w:t xml:space="preserve">Peças </w:t>
      </w:r>
      <w:r w:rsidR="00BE345F">
        <w:rPr>
          <w:rFonts w:ascii="Arial" w:hAnsi="Arial" w:cs="Arial"/>
          <w:sz w:val="22"/>
          <w:szCs w:val="22"/>
        </w:rPr>
        <w:t>de Reposição para manutenção ao veiculo pertencente a SEMAS a serviços do Centro de Referencia Especializado de Assistência Social – Centro de Referencia de Assistência Social – CRAS, Conselho Tutelar e Centro de Referencia Especializado de Assistência Social – CREAS, Centro de Convivência do Idoso</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013CD6">
        <w:rPr>
          <w:rFonts w:ascii="Arial" w:hAnsi="Arial" w:cs="Arial"/>
          <w:sz w:val="22"/>
          <w:szCs w:val="22"/>
        </w:rPr>
        <w:t xml:space="preserve">O presente projeto tem como objetivo a realização e substituição de peças de reposição dos veículos Gol, Spin, L-200 </w:t>
      </w:r>
      <w:proofErr w:type="spellStart"/>
      <w:r w:rsidR="00013CD6">
        <w:rPr>
          <w:rFonts w:ascii="Arial" w:hAnsi="Arial" w:cs="Arial"/>
          <w:sz w:val="22"/>
          <w:szCs w:val="22"/>
        </w:rPr>
        <w:t>Triton</w:t>
      </w:r>
      <w:proofErr w:type="spellEnd"/>
      <w:r w:rsidR="00013CD6">
        <w:rPr>
          <w:rFonts w:ascii="Arial" w:hAnsi="Arial" w:cs="Arial"/>
          <w:sz w:val="22"/>
          <w:szCs w:val="22"/>
        </w:rPr>
        <w:t>, Kombi, utilizados em diversas áreas para atendimento aos programas sob a responsabilidade da Secretaria Municipal de Assistência Social. Pode-se ressaltar que no âmbito de atuação da Assistência, as situações de risco pessoal e social, por violão de direitos, se expressam na iminência ou ocorrência de eventos como: violência intrafamiliar física e psicológica, abandono, negligencia, abuso e exploração sexual, situação de rua, ato infracional, trabalho infantil, afastamento do convívio família e comunitário, idosos em situação de dependência e pessoas com deficiência com agravos decorrente de isolamento social, dentre outros. E considerando que um dos veículos acima especificado encontra-se parado no pátio do Almoxarifado Central da Prefeitura por falta das peças especificados no presente processo, os demais veículos acima especificados estão trabalhando mas sem a manutenção devida para das segurança aos usuários dos mesmos, que não oferecem condições nenhuma para o bom trabalho, torna-se necessário a realização de procedimentos licitatórios para aquisição  das peças especificadas nos SAMS acima discriminados.</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891C6B">
        <w:rPr>
          <w:rFonts w:ascii="Arial" w:hAnsi="Arial" w:cs="Arial"/>
          <w:sz w:val="22"/>
          <w:szCs w:val="22"/>
        </w:rPr>
        <w:t>Assistência Social</w:t>
      </w:r>
      <w:r w:rsidRPr="005F300F">
        <w:rPr>
          <w:rFonts w:ascii="Arial" w:hAnsi="Arial" w:cs="Arial"/>
          <w:sz w:val="22"/>
          <w:szCs w:val="22"/>
        </w:rPr>
        <w:t xml:space="preserve"> - Projetos Atividades 2</w:t>
      </w:r>
      <w:r w:rsidR="002E138C">
        <w:rPr>
          <w:rFonts w:ascii="Arial" w:hAnsi="Arial" w:cs="Arial"/>
          <w:sz w:val="22"/>
          <w:szCs w:val="22"/>
        </w:rPr>
        <w:t>.</w:t>
      </w:r>
      <w:r w:rsidR="004611EF">
        <w:rPr>
          <w:rFonts w:ascii="Arial" w:hAnsi="Arial" w:cs="Arial"/>
          <w:sz w:val="22"/>
          <w:szCs w:val="22"/>
        </w:rPr>
        <w:t>1</w:t>
      </w:r>
      <w:r w:rsidR="00891C6B">
        <w:rPr>
          <w:rFonts w:ascii="Arial" w:hAnsi="Arial" w:cs="Arial"/>
          <w:sz w:val="22"/>
          <w:szCs w:val="22"/>
        </w:rPr>
        <w:t>55, 2.160, 2.166</w:t>
      </w:r>
      <w:r w:rsidR="004611EF">
        <w:rPr>
          <w:rFonts w:ascii="Arial" w:hAnsi="Arial" w:cs="Arial"/>
          <w:sz w:val="22"/>
          <w:szCs w:val="22"/>
        </w:rPr>
        <w:t xml:space="preserve"> e 2.1</w:t>
      </w:r>
      <w:r w:rsidR="00891C6B">
        <w:rPr>
          <w:rFonts w:ascii="Arial" w:hAnsi="Arial" w:cs="Arial"/>
          <w:sz w:val="22"/>
          <w:szCs w:val="22"/>
        </w:rPr>
        <w:t>70</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Pr="005F300F">
        <w:rPr>
          <w:rFonts w:ascii="Arial" w:hAnsi="Arial" w:cs="Arial"/>
          <w:sz w:val="22"/>
          <w:szCs w:val="22"/>
        </w:rPr>
        <w:t xml:space="preserve"> Material</w:t>
      </w:r>
      <w:r w:rsidR="004611EF">
        <w:rPr>
          <w:rFonts w:ascii="Arial" w:hAnsi="Arial" w:cs="Arial"/>
          <w:sz w:val="22"/>
          <w:szCs w:val="22"/>
        </w:rPr>
        <w:t xml:space="preserve"> de Consumo</w:t>
      </w:r>
      <w:r w:rsidRPr="005F300F">
        <w:rPr>
          <w:rFonts w:ascii="Arial" w:hAnsi="Arial" w:cs="Arial"/>
          <w:sz w:val="22"/>
          <w:szCs w:val="22"/>
        </w:rPr>
        <w:t>.</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447F0F">
        <w:rPr>
          <w:rFonts w:ascii="Arial" w:hAnsi="Arial" w:cs="Arial"/>
          <w:sz w:val="22"/>
          <w:szCs w:val="22"/>
        </w:rPr>
        <w:t>6</w:t>
      </w:r>
      <w:r w:rsidRPr="005F300F">
        <w:rPr>
          <w:rFonts w:ascii="Arial" w:hAnsi="Arial" w:cs="Arial"/>
          <w:sz w:val="22"/>
          <w:szCs w:val="22"/>
        </w:rPr>
        <w:t>0 (</w:t>
      </w:r>
      <w:r w:rsidR="00447F0F">
        <w:rPr>
          <w:rFonts w:ascii="Arial" w:hAnsi="Arial" w:cs="Arial"/>
          <w:sz w:val="22"/>
          <w:szCs w:val="22"/>
        </w:rPr>
        <w:t>sessenta</w:t>
      </w:r>
      <w:r w:rsidRPr="005F300F">
        <w:rPr>
          <w:rFonts w:ascii="Arial" w:hAnsi="Arial" w:cs="Arial"/>
          <w:sz w:val="22"/>
          <w:szCs w:val="22"/>
        </w:rPr>
        <w:t>) dias a contar da assinatura do contrato. À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FORNECEDOR:</w:t>
      </w: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Fornecer o material qualificado para o trabalho proposto, dentro da boa técnica em trabalhos deste gênero, nos termos da proposta;</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284F91">
      <w:pPr>
        <w:numPr>
          <w:ilvl w:val="1"/>
          <w:numId w:val="33"/>
        </w:numPr>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 demandas decorrentes de danos, 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4611EF">
        <w:rPr>
          <w:rFonts w:ascii="Arial" w:hAnsi="Arial" w:cs="Arial"/>
          <w:sz w:val="22"/>
          <w:szCs w:val="22"/>
        </w:rPr>
        <w:t>1</w:t>
      </w:r>
      <w:r w:rsidR="00A761E0">
        <w:rPr>
          <w:rFonts w:ascii="Arial" w:hAnsi="Arial" w:cs="Arial"/>
          <w:sz w:val="22"/>
          <w:szCs w:val="22"/>
        </w:rPr>
        <w:t>9</w:t>
      </w:r>
      <w:r w:rsidR="008677FA" w:rsidRPr="005F300F">
        <w:rPr>
          <w:rFonts w:ascii="Arial" w:hAnsi="Arial" w:cs="Arial"/>
          <w:sz w:val="22"/>
          <w:szCs w:val="22"/>
        </w:rPr>
        <w:t xml:space="preserve"> de </w:t>
      </w:r>
      <w:r w:rsidR="004611EF">
        <w:rPr>
          <w:rFonts w:ascii="Arial" w:hAnsi="Arial" w:cs="Arial"/>
          <w:sz w:val="22"/>
          <w:szCs w:val="22"/>
        </w:rPr>
        <w:t>J</w:t>
      </w:r>
      <w:r w:rsidR="00A761E0">
        <w:rPr>
          <w:rFonts w:ascii="Arial" w:hAnsi="Arial" w:cs="Arial"/>
          <w:sz w:val="22"/>
          <w:szCs w:val="22"/>
        </w:rPr>
        <w:t>unho</w:t>
      </w:r>
      <w:r w:rsidR="008677FA" w:rsidRPr="005F300F">
        <w:rPr>
          <w:rFonts w:ascii="Arial" w:hAnsi="Arial" w:cs="Arial"/>
          <w:sz w:val="22"/>
          <w:szCs w:val="22"/>
        </w:rPr>
        <w:t xml:space="preserve"> 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E87890" w:rsidP="005F300F">
      <w:pPr>
        <w:contextualSpacing/>
        <w:jc w:val="center"/>
        <w:rPr>
          <w:rFonts w:ascii="Arial" w:hAnsi="Arial" w:cs="Arial"/>
          <w:b/>
          <w:iCs/>
          <w:sz w:val="22"/>
          <w:szCs w:val="22"/>
        </w:rPr>
      </w:pPr>
      <w:r>
        <w:rPr>
          <w:rFonts w:ascii="Arial" w:hAnsi="Arial" w:cs="Arial"/>
          <w:b/>
          <w:iCs/>
          <w:sz w:val="22"/>
          <w:szCs w:val="22"/>
        </w:rPr>
        <w:t>Izabel Fátima L. Ferreira</w:t>
      </w:r>
    </w:p>
    <w:p w:rsidR="008677FA" w:rsidRPr="005F300F" w:rsidRDefault="00E87890" w:rsidP="005F300F">
      <w:pPr>
        <w:contextualSpacing/>
        <w:jc w:val="center"/>
        <w:rPr>
          <w:rFonts w:ascii="Arial" w:hAnsi="Arial" w:cs="Arial"/>
          <w:i/>
          <w:iCs/>
          <w:sz w:val="22"/>
          <w:szCs w:val="22"/>
        </w:rPr>
      </w:pPr>
      <w:r>
        <w:rPr>
          <w:rFonts w:ascii="Arial" w:hAnsi="Arial" w:cs="Arial"/>
          <w:sz w:val="22"/>
          <w:szCs w:val="22"/>
        </w:rPr>
        <w:t>Secretária</w:t>
      </w:r>
      <w:r w:rsidR="004611EF">
        <w:rPr>
          <w:rFonts w:ascii="Arial" w:hAnsi="Arial" w:cs="Arial"/>
          <w:sz w:val="22"/>
          <w:szCs w:val="22"/>
        </w:rPr>
        <w:t xml:space="preserve"> Municipal de </w:t>
      </w:r>
      <w:r>
        <w:rPr>
          <w:rFonts w:ascii="Arial" w:hAnsi="Arial" w:cs="Arial"/>
          <w:sz w:val="22"/>
          <w:szCs w:val="22"/>
        </w:rPr>
        <w:t>Assistência Social</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786782" w:rsidP="006510B4">
      <w:pPr>
        <w:pStyle w:val="Ttulo4"/>
        <w:ind w:firstLine="708"/>
        <w:rPr>
          <w:rFonts w:ascii="Arial" w:hAnsi="Arial" w:cs="Arial"/>
          <w:b w:val="0"/>
          <w:bCs/>
          <w:sz w:val="22"/>
          <w:szCs w:val="22"/>
        </w:rPr>
      </w:pPr>
      <w:r>
        <w:rPr>
          <w:rFonts w:ascii="Arial" w:hAnsi="Arial" w:cs="Arial"/>
          <w:b w:val="0"/>
          <w:bCs/>
          <w:sz w:val="22"/>
          <w:szCs w:val="22"/>
        </w:rPr>
        <w:lastRenderedPageBreak/>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p w:rsidR="006510B4" w:rsidRDefault="006510B4" w:rsidP="006510B4">
      <w:pPr>
        <w:spacing w:line="320" w:lineRule="atLeast"/>
        <w:jc w:val="center"/>
        <w:rPr>
          <w:rFonts w:ascii="Arial" w:hAnsi="Arial" w:cs="Arial"/>
          <w:b/>
          <w:sz w:val="22"/>
          <w:szCs w:val="22"/>
          <w:u w:val="single"/>
        </w:rPr>
      </w:pPr>
    </w:p>
    <w:tbl>
      <w:tblPr>
        <w:tblW w:w="9087" w:type="dxa"/>
        <w:tblInd w:w="55" w:type="dxa"/>
        <w:tblCellMar>
          <w:left w:w="70" w:type="dxa"/>
          <w:right w:w="70" w:type="dxa"/>
        </w:tblCellMar>
        <w:tblLook w:val="04A0"/>
      </w:tblPr>
      <w:tblGrid>
        <w:gridCol w:w="492"/>
        <w:gridCol w:w="5193"/>
        <w:gridCol w:w="565"/>
        <w:gridCol w:w="640"/>
        <w:gridCol w:w="1052"/>
        <w:gridCol w:w="1145"/>
      </w:tblGrid>
      <w:tr w:rsidR="00306425" w:rsidRPr="00306425" w:rsidTr="00306425">
        <w:trPr>
          <w:trHeight w:val="450"/>
        </w:trPr>
        <w:tc>
          <w:tcPr>
            <w:tcW w:w="492" w:type="dxa"/>
            <w:tcBorders>
              <w:top w:val="single" w:sz="4"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i/>
                <w:iCs/>
                <w:color w:val="000000"/>
                <w:sz w:val="14"/>
                <w:szCs w:val="14"/>
              </w:rPr>
            </w:pPr>
            <w:r w:rsidRPr="00306425">
              <w:rPr>
                <w:rFonts w:ascii="Verdana" w:hAnsi="Verdana"/>
                <w:i/>
                <w:iCs/>
                <w:color w:val="000000"/>
                <w:sz w:val="14"/>
                <w:szCs w:val="14"/>
              </w:rPr>
              <w:t>ITEM</w:t>
            </w:r>
          </w:p>
        </w:tc>
        <w:tc>
          <w:tcPr>
            <w:tcW w:w="5193" w:type="dxa"/>
            <w:tcBorders>
              <w:top w:val="single" w:sz="4"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i/>
                <w:iCs/>
                <w:color w:val="000000"/>
                <w:sz w:val="14"/>
                <w:szCs w:val="14"/>
              </w:rPr>
            </w:pPr>
            <w:r w:rsidRPr="00306425">
              <w:rPr>
                <w:rFonts w:ascii="Verdana" w:hAnsi="Verdana"/>
                <w:i/>
                <w:iCs/>
                <w:color w:val="000000"/>
                <w:sz w:val="14"/>
                <w:szCs w:val="14"/>
              </w:rPr>
              <w:t>ESPECIFICAÇÃO</w:t>
            </w:r>
          </w:p>
        </w:tc>
        <w:tc>
          <w:tcPr>
            <w:tcW w:w="565" w:type="dxa"/>
            <w:tcBorders>
              <w:top w:val="single" w:sz="4"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i/>
                <w:iCs/>
                <w:color w:val="000000"/>
                <w:sz w:val="14"/>
                <w:szCs w:val="14"/>
              </w:rPr>
            </w:pPr>
            <w:r w:rsidRPr="00306425">
              <w:rPr>
                <w:rFonts w:ascii="Verdana" w:hAnsi="Verdana"/>
                <w:i/>
                <w:iCs/>
                <w:color w:val="000000"/>
                <w:sz w:val="14"/>
                <w:szCs w:val="14"/>
              </w:rPr>
              <w:t>UNID.</w:t>
            </w:r>
          </w:p>
        </w:tc>
        <w:tc>
          <w:tcPr>
            <w:tcW w:w="640" w:type="dxa"/>
            <w:tcBorders>
              <w:top w:val="single" w:sz="4"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i/>
                <w:iCs/>
                <w:color w:val="000000"/>
                <w:sz w:val="14"/>
                <w:szCs w:val="14"/>
              </w:rPr>
            </w:pPr>
            <w:r w:rsidRPr="00306425">
              <w:rPr>
                <w:rFonts w:ascii="Verdana" w:hAnsi="Verdana"/>
                <w:i/>
                <w:iCs/>
                <w:color w:val="000000"/>
                <w:sz w:val="14"/>
                <w:szCs w:val="14"/>
              </w:rPr>
              <w:t>QUANT</w:t>
            </w:r>
          </w:p>
        </w:tc>
        <w:tc>
          <w:tcPr>
            <w:tcW w:w="1052" w:type="dxa"/>
            <w:tcBorders>
              <w:top w:val="single" w:sz="4"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i/>
                <w:iCs/>
                <w:color w:val="000000"/>
                <w:sz w:val="14"/>
                <w:szCs w:val="14"/>
              </w:rPr>
            </w:pPr>
            <w:r w:rsidRPr="00306425">
              <w:rPr>
                <w:rFonts w:ascii="Verdana" w:hAnsi="Verdana"/>
                <w:i/>
                <w:iCs/>
                <w:color w:val="000000"/>
                <w:sz w:val="14"/>
                <w:szCs w:val="14"/>
              </w:rPr>
              <w:t xml:space="preserve"> MÉDIA UNITARIA </w:t>
            </w:r>
          </w:p>
        </w:tc>
        <w:tc>
          <w:tcPr>
            <w:tcW w:w="11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306425" w:rsidRPr="00306425" w:rsidRDefault="00306425" w:rsidP="00306425">
            <w:pPr>
              <w:jc w:val="both"/>
              <w:rPr>
                <w:rFonts w:ascii="Verdana" w:hAnsi="Verdana"/>
                <w:i/>
                <w:iCs/>
                <w:color w:val="000000"/>
                <w:sz w:val="14"/>
                <w:szCs w:val="14"/>
              </w:rPr>
            </w:pPr>
            <w:r w:rsidRPr="00306425">
              <w:rPr>
                <w:rFonts w:ascii="Verdana" w:hAnsi="Verdana"/>
                <w:i/>
                <w:iCs/>
                <w:color w:val="000000"/>
                <w:sz w:val="14"/>
                <w:szCs w:val="14"/>
              </w:rPr>
              <w:t xml:space="preserve"> MÉDIA GLOBAL </w:t>
            </w: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 Amortecedor dianteiro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Amortecedor traseiro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Batente de suspensão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Rolamento do cubo dianteiro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Retentor do cubo dianteiro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Rolamento traseiro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Retentor traseiro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de </w:t>
            </w:r>
            <w:proofErr w:type="spellStart"/>
            <w:r w:rsidRPr="00306425">
              <w:rPr>
                <w:rFonts w:ascii="Verdana" w:hAnsi="Verdana"/>
                <w:color w:val="000000"/>
                <w:sz w:val="14"/>
                <w:szCs w:val="14"/>
              </w:rPr>
              <w:t>embuchamento</w:t>
            </w:r>
            <w:proofErr w:type="spellEnd"/>
            <w:r w:rsidRPr="00306425">
              <w:rPr>
                <w:rFonts w:ascii="Verdana" w:hAnsi="Verdana"/>
                <w:color w:val="000000"/>
                <w:sz w:val="14"/>
                <w:szCs w:val="14"/>
              </w:rPr>
              <w:t xml:space="preserve"> do pino central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 Kit de </w:t>
            </w:r>
            <w:proofErr w:type="spellStart"/>
            <w:r w:rsidRPr="00306425">
              <w:rPr>
                <w:rFonts w:ascii="Verdana" w:hAnsi="Verdana"/>
                <w:color w:val="000000"/>
                <w:sz w:val="14"/>
                <w:szCs w:val="14"/>
              </w:rPr>
              <w:t>embuchamento</w:t>
            </w:r>
            <w:proofErr w:type="spellEnd"/>
            <w:r w:rsidRPr="00306425">
              <w:rPr>
                <w:rFonts w:ascii="Verdana" w:hAnsi="Verdana"/>
                <w:color w:val="000000"/>
                <w:sz w:val="14"/>
                <w:szCs w:val="14"/>
              </w:rPr>
              <w:t xml:space="preserve"> da manga do eixo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Kit de embreagem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pastilha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lona de freio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Junta deslizante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Correia dentada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Bomba d’aguaKombi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Rolamento tensor da correia dentada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Aditivo para radiador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litros</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lastRenderedPageBreak/>
              <w:t>18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Silencioso completo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19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palheta do limpador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ar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lubrificante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para combustívelKombi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palheta do limpadorKombi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Bateria 60 amperes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Bateria de 80 </w:t>
            </w:r>
            <w:proofErr w:type="spellStart"/>
            <w:r w:rsidRPr="00306425">
              <w:rPr>
                <w:rFonts w:ascii="Verdana" w:hAnsi="Verdana"/>
                <w:color w:val="000000"/>
                <w:sz w:val="14"/>
                <w:szCs w:val="14"/>
              </w:rPr>
              <w:t>amperes</w:t>
            </w:r>
            <w:proofErr w:type="spellEnd"/>
            <w:r w:rsidRPr="00306425">
              <w:rPr>
                <w:rFonts w:ascii="Verdana" w:hAnsi="Verdana"/>
                <w:color w:val="000000"/>
                <w:sz w:val="14"/>
                <w:szCs w:val="14"/>
              </w:rPr>
              <w:t xml:space="preserv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Amortecedor com coifa e batente dianteiro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Filtro de ar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Filtro de ar condicionado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29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Filtro de diesel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Filtro de lubrificante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Filtro de </w:t>
            </w:r>
            <w:proofErr w:type="spellStart"/>
            <w:r w:rsidRPr="00306425">
              <w:rPr>
                <w:rFonts w:ascii="Verdana" w:hAnsi="Verdana"/>
                <w:color w:val="000000"/>
                <w:sz w:val="14"/>
                <w:szCs w:val="14"/>
              </w:rPr>
              <w:t>gabine</w:t>
            </w:r>
            <w:proofErr w:type="spellEnd"/>
            <w:r w:rsidRPr="00306425">
              <w:rPr>
                <w:rFonts w:ascii="Verdana" w:hAnsi="Verdana"/>
                <w:color w:val="000000"/>
                <w:sz w:val="14"/>
                <w:szCs w:val="14"/>
              </w:rPr>
              <w:t xml:space="preserv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de palhetas do limpador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de pastilhas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Disco de freio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de sapata de freio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Tambor de freio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Amortecedor </w:t>
            </w:r>
            <w:proofErr w:type="spellStart"/>
            <w:r w:rsidRPr="00306425">
              <w:rPr>
                <w:rFonts w:ascii="Verdana" w:hAnsi="Verdana"/>
                <w:color w:val="000000"/>
                <w:sz w:val="14"/>
                <w:szCs w:val="14"/>
              </w:rPr>
              <w:t>dianteiroMitsubishi</w:t>
            </w:r>
            <w:proofErr w:type="spellEnd"/>
            <w:r w:rsidRPr="00306425">
              <w:rPr>
                <w:rFonts w:ascii="Verdana" w:hAnsi="Verdana"/>
                <w:color w:val="000000"/>
                <w:sz w:val="14"/>
                <w:szCs w:val="14"/>
              </w:rPr>
              <w:t xml:space="preserve">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Amortecedor traseiro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39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Bucha de bandeja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8</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PivôMitsubishi</w:t>
            </w:r>
            <w:proofErr w:type="spellEnd"/>
            <w:r w:rsidRPr="00306425">
              <w:rPr>
                <w:rFonts w:ascii="Verdana" w:hAnsi="Verdana"/>
                <w:color w:val="000000"/>
                <w:sz w:val="14"/>
                <w:szCs w:val="14"/>
              </w:rPr>
              <w:t xml:space="preserve">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Bieleta</w:t>
            </w:r>
            <w:proofErr w:type="spellEnd"/>
            <w:r w:rsidRPr="00306425">
              <w:rPr>
                <w:rFonts w:ascii="Verdana" w:hAnsi="Verdana"/>
                <w:color w:val="000000"/>
                <w:sz w:val="14"/>
                <w:szCs w:val="14"/>
              </w:rPr>
              <w:t xml:space="preserv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Bucha de estabilizador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Rolamento de cubo dianteiro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Rolamento de cardam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Cruzeta de cardam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Correia dentada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Correia do </w:t>
            </w:r>
            <w:proofErr w:type="spellStart"/>
            <w:r w:rsidRPr="00306425">
              <w:rPr>
                <w:rFonts w:ascii="Verdana" w:hAnsi="Verdana"/>
                <w:color w:val="000000"/>
                <w:sz w:val="14"/>
                <w:szCs w:val="14"/>
              </w:rPr>
              <w:t>alternadorMitsubishi</w:t>
            </w:r>
            <w:proofErr w:type="spellEnd"/>
            <w:r w:rsidRPr="00306425">
              <w:rPr>
                <w:rFonts w:ascii="Verdana" w:hAnsi="Verdana"/>
                <w:color w:val="000000"/>
                <w:sz w:val="14"/>
                <w:szCs w:val="14"/>
              </w:rPr>
              <w:t xml:space="preserve">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lastRenderedPageBreak/>
              <w:t>48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Amortecedor dianteiro com coifa e batente para gol ano e modelo 2012/2013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 xml:space="preserve">.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49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Amortecedor </w:t>
            </w:r>
            <w:proofErr w:type="spellStart"/>
            <w:r w:rsidRPr="00306425">
              <w:rPr>
                <w:rFonts w:ascii="Verdana" w:hAnsi="Verdana"/>
                <w:color w:val="000000"/>
                <w:sz w:val="14"/>
                <w:szCs w:val="14"/>
              </w:rPr>
              <w:t>trazeiro</w:t>
            </w:r>
            <w:proofErr w:type="spellEnd"/>
            <w:r w:rsidRPr="00306425">
              <w:rPr>
                <w:rFonts w:ascii="Verdana" w:hAnsi="Verdana"/>
                <w:color w:val="000000"/>
                <w:sz w:val="14"/>
                <w:szCs w:val="14"/>
              </w:rPr>
              <w:t xml:space="preserve"> com coifa e batente para gol ano e modelo 2012/2013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 xml:space="preserve">.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Bucha de bandeja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 xml:space="preserve">.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Pastilha de freio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Lona de freio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Rolamento </w:t>
            </w:r>
            <w:proofErr w:type="spellStart"/>
            <w:r w:rsidRPr="00306425">
              <w:rPr>
                <w:rFonts w:ascii="Verdana" w:hAnsi="Verdana"/>
                <w:color w:val="000000"/>
                <w:sz w:val="14"/>
                <w:szCs w:val="14"/>
              </w:rPr>
              <w:t>trazeiro</w:t>
            </w:r>
            <w:proofErr w:type="spellEnd"/>
            <w:r w:rsidRPr="00306425">
              <w:rPr>
                <w:rFonts w:ascii="Verdana" w:hAnsi="Verdana"/>
                <w:color w:val="000000"/>
                <w:sz w:val="14"/>
                <w:szCs w:val="14"/>
              </w:rPr>
              <w:t xml:space="preserve">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Rolamento dianteiro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PivôGol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Terminal de direção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ar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combustívelGol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59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lubrificante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Velas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Cabo de velas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Bobina de ignição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Correia dentada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Rolamento da correia dentada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Palhetas do limpador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Bateria 60 amperes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Bateria de 50 amperes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Bobina de ignição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69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velas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cabos de velas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palhetas do limpador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pastilha de freios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sapatas de freio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Cilindros de rodas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Amortecedor com coifa e batente dianteiro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Amortecedor com coifa e batente traseiro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Batente de coluna dianteiro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lastRenderedPageBreak/>
              <w:t>78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 de buchas de suspensão dianteira completo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79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ar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ar condicionado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combustívelSPIN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Filtro de lubrificante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Correia dentada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Correia de alternador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 xml:space="preserve">Bomba </w:t>
            </w:r>
            <w:proofErr w:type="spellStart"/>
            <w:r w:rsidRPr="00306425">
              <w:rPr>
                <w:rFonts w:ascii="Verdana" w:hAnsi="Verdana"/>
                <w:color w:val="000000"/>
                <w:sz w:val="14"/>
                <w:szCs w:val="14"/>
              </w:rPr>
              <w:t>d’gua</w:t>
            </w:r>
            <w:proofErr w:type="spellEnd"/>
            <w:r w:rsidRPr="00306425">
              <w:rPr>
                <w:rFonts w:ascii="Verdana" w:hAnsi="Verdana"/>
                <w:color w:val="000000"/>
                <w:sz w:val="14"/>
                <w:szCs w:val="14"/>
              </w:rPr>
              <w:t xml:space="preserve">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Aditivo para radiador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litros</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8</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Disco de freio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Bucha do eixo traseiro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89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Kit de rolamento da roda traseira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90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Rolamento da roda dianteira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42720C">
        <w:trPr>
          <w:trHeight w:val="402"/>
        </w:trPr>
        <w:tc>
          <w:tcPr>
            <w:tcW w:w="492" w:type="dxa"/>
            <w:tcBorders>
              <w:top w:val="single" w:sz="8" w:space="0" w:color="auto"/>
              <w:left w:val="single" w:sz="8" w:space="0" w:color="auto"/>
              <w:bottom w:val="single" w:sz="4"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91</w:t>
            </w:r>
          </w:p>
        </w:tc>
        <w:tc>
          <w:tcPr>
            <w:tcW w:w="5193" w:type="dxa"/>
            <w:tcBorders>
              <w:top w:val="single" w:sz="8" w:space="0" w:color="auto"/>
              <w:left w:val="single" w:sz="8" w:space="0" w:color="auto"/>
              <w:bottom w:val="single" w:sz="4" w:space="0" w:color="auto"/>
              <w:right w:val="nil"/>
            </w:tcBorders>
            <w:shd w:val="clear" w:color="000000" w:fill="FFFFFF"/>
            <w:noWrap/>
            <w:vAlign w:val="center"/>
            <w:hideMark/>
          </w:tcPr>
          <w:p w:rsidR="00306425" w:rsidRPr="00306425" w:rsidRDefault="00306425" w:rsidP="00306425">
            <w:pPr>
              <w:jc w:val="both"/>
              <w:rPr>
                <w:rFonts w:ascii="Verdana" w:hAnsi="Verdana"/>
                <w:color w:val="000000"/>
                <w:sz w:val="14"/>
                <w:szCs w:val="14"/>
              </w:rPr>
            </w:pPr>
            <w:r w:rsidRPr="00306425">
              <w:rPr>
                <w:rFonts w:ascii="Verdana" w:hAnsi="Verdana"/>
                <w:color w:val="000000"/>
                <w:sz w:val="14"/>
                <w:szCs w:val="14"/>
              </w:rPr>
              <w:t>Reparo da pinça de freio SPIN</w:t>
            </w:r>
          </w:p>
        </w:tc>
        <w:tc>
          <w:tcPr>
            <w:tcW w:w="565" w:type="dxa"/>
            <w:tcBorders>
              <w:top w:val="single" w:sz="8" w:space="0" w:color="auto"/>
              <w:left w:val="single" w:sz="8" w:space="0" w:color="auto"/>
              <w:bottom w:val="single" w:sz="4" w:space="0" w:color="auto"/>
              <w:right w:val="nil"/>
            </w:tcBorders>
            <w:shd w:val="clear" w:color="000000" w:fill="FFFFFF"/>
            <w:vAlign w:val="center"/>
            <w:hideMark/>
          </w:tcPr>
          <w:p w:rsidR="00306425" w:rsidRPr="00306425" w:rsidRDefault="00306425" w:rsidP="00306425">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4" w:space="0" w:color="auto"/>
              <w:right w:val="nil"/>
            </w:tcBorders>
            <w:shd w:val="clear" w:color="000000" w:fill="FFFFFF"/>
            <w:vAlign w:val="center"/>
            <w:hideMark/>
          </w:tcPr>
          <w:p w:rsidR="00306425" w:rsidRPr="00306425" w:rsidRDefault="00306425" w:rsidP="00306425">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4" w:space="0" w:color="auto"/>
              <w:right w:val="nil"/>
            </w:tcBorders>
            <w:shd w:val="clear" w:color="000000" w:fill="FFFFFF"/>
            <w:vAlign w:val="center"/>
          </w:tcPr>
          <w:p w:rsidR="00306425" w:rsidRPr="00306425" w:rsidRDefault="00306425" w:rsidP="00306425">
            <w:pPr>
              <w:jc w:val="both"/>
              <w:rPr>
                <w:rFonts w:ascii="Verdana" w:hAnsi="Verdana"/>
                <w:color w:val="000000"/>
                <w:sz w:val="14"/>
                <w:szCs w:val="14"/>
              </w:rPr>
            </w:pPr>
          </w:p>
        </w:tc>
        <w:tc>
          <w:tcPr>
            <w:tcW w:w="1145" w:type="dxa"/>
            <w:tcBorders>
              <w:top w:val="single" w:sz="8" w:space="0" w:color="auto"/>
              <w:left w:val="single" w:sz="8" w:space="0" w:color="auto"/>
              <w:bottom w:val="single" w:sz="4" w:space="0" w:color="auto"/>
              <w:right w:val="single" w:sz="8" w:space="0" w:color="auto"/>
            </w:tcBorders>
            <w:shd w:val="clear" w:color="000000" w:fill="FFFFFF"/>
            <w:vAlign w:val="center"/>
          </w:tcPr>
          <w:p w:rsidR="00306425" w:rsidRPr="00306425" w:rsidRDefault="00306425" w:rsidP="00306425">
            <w:pPr>
              <w:jc w:val="both"/>
              <w:rPr>
                <w:rFonts w:ascii="Verdana" w:hAnsi="Verdana"/>
                <w:i/>
                <w:iCs/>
                <w:color w:val="000000"/>
                <w:sz w:val="14"/>
                <w:szCs w:val="14"/>
              </w:rPr>
            </w:pPr>
          </w:p>
        </w:tc>
      </w:tr>
      <w:tr w:rsidR="00306425" w:rsidRPr="00306425" w:rsidTr="00306425">
        <w:trPr>
          <w:trHeight w:val="450"/>
        </w:trPr>
        <w:tc>
          <w:tcPr>
            <w:tcW w:w="492" w:type="dxa"/>
            <w:tcBorders>
              <w:top w:val="single" w:sz="4" w:space="0" w:color="auto"/>
              <w:left w:val="single" w:sz="4" w:space="0" w:color="auto"/>
              <w:bottom w:val="single" w:sz="4" w:space="0" w:color="auto"/>
              <w:right w:val="nil"/>
            </w:tcBorders>
            <w:shd w:val="clear" w:color="000000" w:fill="FFFFFF"/>
            <w:noWrap/>
            <w:vAlign w:val="center"/>
            <w:hideMark/>
          </w:tcPr>
          <w:p w:rsidR="00306425" w:rsidRPr="00306425" w:rsidRDefault="00306425" w:rsidP="00306425">
            <w:pPr>
              <w:jc w:val="both"/>
              <w:rPr>
                <w:rFonts w:ascii="Arial" w:hAnsi="Arial" w:cs="Arial"/>
                <w:color w:val="000000"/>
                <w:sz w:val="14"/>
                <w:szCs w:val="14"/>
              </w:rPr>
            </w:pPr>
            <w:r w:rsidRPr="00306425">
              <w:rPr>
                <w:rFonts w:ascii="Arial" w:hAnsi="Arial" w:cs="Arial"/>
                <w:color w:val="000000"/>
                <w:sz w:val="14"/>
                <w:szCs w:val="14"/>
              </w:rPr>
              <w:t> </w:t>
            </w:r>
          </w:p>
        </w:tc>
        <w:tc>
          <w:tcPr>
            <w:tcW w:w="5193" w:type="dxa"/>
            <w:tcBorders>
              <w:top w:val="single" w:sz="4" w:space="0" w:color="auto"/>
              <w:left w:val="nil"/>
              <w:bottom w:val="single" w:sz="4" w:space="0" w:color="auto"/>
              <w:right w:val="nil"/>
            </w:tcBorders>
            <w:shd w:val="clear" w:color="000000" w:fill="FFFFFF"/>
            <w:vAlign w:val="bottom"/>
            <w:hideMark/>
          </w:tcPr>
          <w:p w:rsidR="00306425" w:rsidRPr="00306425" w:rsidRDefault="00306425" w:rsidP="00306425">
            <w:pPr>
              <w:rPr>
                <w:rFonts w:ascii="Calibri" w:hAnsi="Calibri"/>
                <w:color w:val="000000"/>
                <w:sz w:val="14"/>
                <w:szCs w:val="14"/>
              </w:rPr>
            </w:pPr>
            <w:r w:rsidRPr="00306425">
              <w:rPr>
                <w:rFonts w:ascii="Calibri" w:hAnsi="Calibri"/>
                <w:color w:val="000000"/>
                <w:sz w:val="14"/>
                <w:szCs w:val="14"/>
              </w:rPr>
              <w:t> </w:t>
            </w:r>
          </w:p>
        </w:tc>
        <w:tc>
          <w:tcPr>
            <w:tcW w:w="565" w:type="dxa"/>
            <w:tcBorders>
              <w:top w:val="single" w:sz="4" w:space="0" w:color="auto"/>
              <w:left w:val="nil"/>
              <w:bottom w:val="single" w:sz="4" w:space="0" w:color="auto"/>
              <w:right w:val="single" w:sz="4" w:space="0" w:color="auto"/>
            </w:tcBorders>
            <w:shd w:val="clear" w:color="000000" w:fill="FFFFFF"/>
            <w:noWrap/>
            <w:vAlign w:val="bottom"/>
            <w:hideMark/>
          </w:tcPr>
          <w:p w:rsidR="00306425" w:rsidRPr="00306425" w:rsidRDefault="00306425" w:rsidP="00306425">
            <w:pPr>
              <w:rPr>
                <w:rFonts w:ascii="Calibri" w:hAnsi="Calibri"/>
                <w:color w:val="000000"/>
                <w:sz w:val="14"/>
                <w:szCs w:val="14"/>
              </w:rPr>
            </w:pPr>
            <w:r w:rsidRPr="00306425">
              <w:rPr>
                <w:rFonts w:ascii="Calibri" w:hAnsi="Calibri"/>
                <w:color w:val="000000"/>
                <w:sz w:val="14"/>
                <w:szCs w:val="14"/>
              </w:rPr>
              <w:t> </w:t>
            </w:r>
          </w:p>
        </w:tc>
        <w:tc>
          <w:tcPr>
            <w:tcW w:w="640" w:type="dxa"/>
            <w:tcBorders>
              <w:top w:val="single" w:sz="4" w:space="0" w:color="auto"/>
              <w:left w:val="single" w:sz="4" w:space="0" w:color="auto"/>
              <w:bottom w:val="single" w:sz="4" w:space="0" w:color="auto"/>
              <w:right w:val="nil"/>
            </w:tcBorders>
            <w:shd w:val="clear" w:color="000000" w:fill="FFFFFF"/>
            <w:noWrap/>
            <w:vAlign w:val="center"/>
            <w:hideMark/>
          </w:tcPr>
          <w:p w:rsidR="00306425" w:rsidRPr="00306425" w:rsidRDefault="00306425" w:rsidP="00306425">
            <w:pPr>
              <w:jc w:val="center"/>
              <w:rPr>
                <w:rFonts w:ascii="Calibri" w:hAnsi="Calibri"/>
                <w:color w:val="000000"/>
                <w:sz w:val="14"/>
                <w:szCs w:val="14"/>
              </w:rPr>
            </w:pPr>
            <w:r w:rsidRPr="00306425">
              <w:rPr>
                <w:rFonts w:ascii="Calibri" w:hAnsi="Calibri"/>
                <w:color w:val="000000"/>
                <w:sz w:val="14"/>
                <w:szCs w:val="14"/>
              </w:rPr>
              <w:t> </w:t>
            </w:r>
          </w:p>
        </w:tc>
        <w:tc>
          <w:tcPr>
            <w:tcW w:w="1052" w:type="dxa"/>
            <w:tcBorders>
              <w:top w:val="single" w:sz="4" w:space="0" w:color="auto"/>
              <w:left w:val="nil"/>
              <w:bottom w:val="single" w:sz="4" w:space="0" w:color="auto"/>
              <w:right w:val="nil"/>
            </w:tcBorders>
            <w:shd w:val="clear" w:color="000000" w:fill="FFFFFF"/>
            <w:noWrap/>
            <w:vAlign w:val="bottom"/>
            <w:hideMark/>
          </w:tcPr>
          <w:p w:rsidR="00306425" w:rsidRPr="00306425" w:rsidRDefault="00306425" w:rsidP="00306425">
            <w:pPr>
              <w:jc w:val="center"/>
              <w:rPr>
                <w:rFonts w:ascii="Calibri" w:hAnsi="Calibri"/>
                <w:b/>
                <w:bCs/>
                <w:color w:val="000000"/>
                <w:sz w:val="24"/>
                <w:szCs w:val="24"/>
              </w:rPr>
            </w:pPr>
            <w:r w:rsidRPr="00306425">
              <w:rPr>
                <w:rFonts w:ascii="Calibri" w:hAnsi="Calibri"/>
                <w:b/>
                <w:bCs/>
                <w:color w:val="000000"/>
                <w:sz w:val="24"/>
                <w:szCs w:val="24"/>
              </w:rPr>
              <w:t xml:space="preserve"> TOTAL GLOBAL </w:t>
            </w:r>
          </w:p>
        </w:tc>
        <w:tc>
          <w:tcPr>
            <w:tcW w:w="1145" w:type="dxa"/>
            <w:tcBorders>
              <w:top w:val="single" w:sz="4" w:space="0" w:color="auto"/>
              <w:left w:val="nil"/>
              <w:bottom w:val="single" w:sz="4" w:space="0" w:color="auto"/>
              <w:right w:val="single" w:sz="4" w:space="0" w:color="auto"/>
            </w:tcBorders>
            <w:shd w:val="clear" w:color="000000" w:fill="FFFFFF"/>
            <w:noWrap/>
            <w:vAlign w:val="bottom"/>
            <w:hideMark/>
          </w:tcPr>
          <w:p w:rsidR="00306425" w:rsidRPr="00306425" w:rsidRDefault="00306425" w:rsidP="00306425">
            <w:pPr>
              <w:rPr>
                <w:rFonts w:ascii="Calibri" w:hAnsi="Calibri"/>
                <w:b/>
                <w:bCs/>
                <w:color w:val="000000"/>
                <w:sz w:val="14"/>
                <w:szCs w:val="14"/>
              </w:rPr>
            </w:pPr>
          </w:p>
        </w:tc>
      </w:tr>
    </w:tbl>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garantia do objeto:</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Fato Superveniente Impeditivo da Habilitação)</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Rua_____________ ,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menor(es)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ANEXO VI</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nº. . . . . . . . . . . . . . ..e do CPF nº.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 xml:space="preserve">(       )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r w:rsidRPr="00A07EEB">
        <w:rPr>
          <w:rFonts w:ascii="Arial" w:hAnsi="Arial" w:cs="Arial"/>
          <w:b/>
          <w:bCs/>
          <w:sz w:val="22"/>
          <w:szCs w:val="22"/>
        </w:rPr>
        <w:t>(       )MICROEMPREENDEDOR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OBS. 1)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Local ,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Pr="00A07EEB" w:rsidRDefault="007B10DE"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087" w:type="dxa"/>
        <w:tblInd w:w="55" w:type="dxa"/>
        <w:tblCellMar>
          <w:left w:w="70" w:type="dxa"/>
          <w:right w:w="70" w:type="dxa"/>
        </w:tblCellMar>
        <w:tblLook w:val="04A0"/>
      </w:tblPr>
      <w:tblGrid>
        <w:gridCol w:w="492"/>
        <w:gridCol w:w="5193"/>
        <w:gridCol w:w="565"/>
        <w:gridCol w:w="640"/>
        <w:gridCol w:w="1052"/>
        <w:gridCol w:w="1145"/>
      </w:tblGrid>
      <w:tr w:rsidR="00BC69AF" w:rsidRPr="00306425" w:rsidTr="00E1137B">
        <w:trPr>
          <w:trHeight w:val="450"/>
        </w:trPr>
        <w:tc>
          <w:tcPr>
            <w:tcW w:w="492" w:type="dxa"/>
            <w:tcBorders>
              <w:top w:val="single" w:sz="4"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ITEM</w:t>
            </w:r>
          </w:p>
        </w:tc>
        <w:tc>
          <w:tcPr>
            <w:tcW w:w="5193" w:type="dxa"/>
            <w:tcBorders>
              <w:top w:val="single" w:sz="4"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ESPECIFICAÇÃO</w:t>
            </w:r>
          </w:p>
        </w:tc>
        <w:tc>
          <w:tcPr>
            <w:tcW w:w="565" w:type="dxa"/>
            <w:tcBorders>
              <w:top w:val="single" w:sz="4"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UNID.</w:t>
            </w:r>
          </w:p>
        </w:tc>
        <w:tc>
          <w:tcPr>
            <w:tcW w:w="640" w:type="dxa"/>
            <w:tcBorders>
              <w:top w:val="single" w:sz="4"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i/>
                <w:iCs/>
                <w:color w:val="000000"/>
                <w:sz w:val="14"/>
                <w:szCs w:val="14"/>
              </w:rPr>
            </w:pPr>
            <w:r w:rsidRPr="00306425">
              <w:rPr>
                <w:rFonts w:ascii="Verdana" w:hAnsi="Verdana"/>
                <w:i/>
                <w:iCs/>
                <w:color w:val="000000"/>
                <w:sz w:val="14"/>
                <w:szCs w:val="14"/>
              </w:rPr>
              <w:t>QUANT</w:t>
            </w:r>
          </w:p>
        </w:tc>
        <w:tc>
          <w:tcPr>
            <w:tcW w:w="1052" w:type="dxa"/>
            <w:tcBorders>
              <w:top w:val="single" w:sz="4"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MÉDIA UNITARIA </w:t>
            </w:r>
          </w:p>
        </w:tc>
        <w:tc>
          <w:tcPr>
            <w:tcW w:w="114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MÉDIA GLOBAL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Amortecedor dianteiro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176,67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176,67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Amortecedor traseiro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190,00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190,00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Batente de suspensão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215,00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430,00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Rolamento do cubo dianteiro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142,67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142,67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Retentor do cubo dianteiro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67,50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135,00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Rolamento traseiro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366,67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Retentor traseiro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78,50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314,00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de </w:t>
            </w:r>
            <w:proofErr w:type="spellStart"/>
            <w:r w:rsidRPr="00306425">
              <w:rPr>
                <w:rFonts w:ascii="Verdana" w:hAnsi="Verdana"/>
                <w:color w:val="000000"/>
                <w:sz w:val="14"/>
                <w:szCs w:val="14"/>
              </w:rPr>
              <w:t>embuchamento</w:t>
            </w:r>
            <w:proofErr w:type="spellEnd"/>
            <w:r w:rsidRPr="00306425">
              <w:rPr>
                <w:rFonts w:ascii="Verdana" w:hAnsi="Verdana"/>
                <w:color w:val="000000"/>
                <w:sz w:val="14"/>
                <w:szCs w:val="14"/>
              </w:rPr>
              <w:t xml:space="preserve"> do pino central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815,00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815,00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Kit de </w:t>
            </w:r>
            <w:proofErr w:type="spellStart"/>
            <w:r w:rsidRPr="00306425">
              <w:rPr>
                <w:rFonts w:ascii="Verdana" w:hAnsi="Verdana"/>
                <w:color w:val="000000"/>
                <w:sz w:val="14"/>
                <w:szCs w:val="14"/>
              </w:rPr>
              <w:t>embuchamento</w:t>
            </w:r>
            <w:proofErr w:type="spellEnd"/>
            <w:r w:rsidRPr="00306425">
              <w:rPr>
                <w:rFonts w:ascii="Verdana" w:hAnsi="Verdana"/>
                <w:color w:val="000000"/>
                <w:sz w:val="14"/>
                <w:szCs w:val="14"/>
              </w:rPr>
              <w:t xml:space="preserve"> da manga do eixo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640,00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640,00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Kit de embreagem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656,67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656,67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pastilha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92,33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92,33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lona de freio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70,33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140,67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Junta deslizante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385,00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1.540,00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Correia dentada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91,67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Bomba d’aguaKombi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255,00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255,00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Rolamento tensor da correia dentada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173,33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173,33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Aditivo para radiador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litros</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23,00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92,00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Silencioso completo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799,00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799,00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19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palheta do limpador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77,67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77,67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ar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121,67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243,33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lubrificante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58,33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116,67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para combustívelKombi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palheta do limpadorKombi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90,67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90,67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Bateria 60 amperes Kombi PLACA NBY 6594</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490,67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490,67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Bateria de 80 </w:t>
            </w:r>
            <w:proofErr w:type="spellStart"/>
            <w:r w:rsidRPr="00306425">
              <w:rPr>
                <w:rFonts w:ascii="Verdana" w:hAnsi="Verdana"/>
                <w:color w:val="000000"/>
                <w:sz w:val="14"/>
                <w:szCs w:val="14"/>
              </w:rPr>
              <w:t>amperes</w:t>
            </w:r>
            <w:proofErr w:type="spellEnd"/>
            <w:r w:rsidRPr="00306425">
              <w:rPr>
                <w:rFonts w:ascii="Verdana" w:hAnsi="Verdana"/>
                <w:color w:val="000000"/>
                <w:sz w:val="14"/>
                <w:szCs w:val="14"/>
              </w:rPr>
              <w:t xml:space="preserv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871,67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871,67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lastRenderedPageBreak/>
              <w:t>26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Amortecedor com coifa e batente dianteiro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445,67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445,67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Filtro de ar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93,33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Filtro de ar condicionado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139,33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278,67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29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Filtro de diesel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81,00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324,00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Filtro de lubrificante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68,33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273,33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Filtro de </w:t>
            </w:r>
            <w:proofErr w:type="spellStart"/>
            <w:r w:rsidRPr="00306425">
              <w:rPr>
                <w:rFonts w:ascii="Verdana" w:hAnsi="Verdana"/>
                <w:color w:val="000000"/>
                <w:sz w:val="14"/>
                <w:szCs w:val="14"/>
              </w:rPr>
              <w:t>gabine</w:t>
            </w:r>
            <w:proofErr w:type="spellEnd"/>
            <w:r w:rsidRPr="00306425">
              <w:rPr>
                <w:rFonts w:ascii="Verdana" w:hAnsi="Verdana"/>
                <w:color w:val="000000"/>
                <w:sz w:val="14"/>
                <w:szCs w:val="14"/>
              </w:rPr>
              <w:t xml:space="preserv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140,00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280,00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de palhetas do limpador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86,67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86,67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de pastilhas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99,33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198,67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Disco de freio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189,00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378,00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de sapata de freio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239,33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239,33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Tambor de freio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330,00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660,00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Amortecedor </w:t>
            </w:r>
            <w:proofErr w:type="spellStart"/>
            <w:r w:rsidRPr="00306425">
              <w:rPr>
                <w:rFonts w:ascii="Verdana" w:hAnsi="Verdana"/>
                <w:color w:val="000000"/>
                <w:sz w:val="14"/>
                <w:szCs w:val="14"/>
              </w:rPr>
              <w:t>dianteiroMitsubishi</w:t>
            </w:r>
            <w:proofErr w:type="spellEnd"/>
            <w:r w:rsidRPr="00306425">
              <w:rPr>
                <w:rFonts w:ascii="Verdana" w:hAnsi="Verdana"/>
                <w:color w:val="000000"/>
                <w:sz w:val="14"/>
                <w:szCs w:val="14"/>
              </w:rPr>
              <w:t xml:space="preserve">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295,33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590,67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Amortecedor traseiro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248,33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496,67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39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Bucha de bandeja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8</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733,33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PivôMitsubishi</w:t>
            </w:r>
            <w:proofErr w:type="spellEnd"/>
            <w:r w:rsidRPr="00306425">
              <w:rPr>
                <w:rFonts w:ascii="Verdana" w:hAnsi="Verdana"/>
                <w:color w:val="000000"/>
                <w:sz w:val="14"/>
                <w:szCs w:val="14"/>
              </w:rPr>
              <w:t xml:space="preserve">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189,33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757,33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Bieleta</w:t>
            </w:r>
            <w:proofErr w:type="spellEnd"/>
            <w:r w:rsidRPr="00306425">
              <w:rPr>
                <w:rFonts w:ascii="Verdana" w:hAnsi="Verdana"/>
                <w:color w:val="000000"/>
                <w:sz w:val="14"/>
                <w:szCs w:val="14"/>
              </w:rPr>
              <w:t xml:space="preserve">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64,00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128,00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Bucha de estabilizador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41,00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82,00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Rolamento de cubo dianteiro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821,67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1.643,33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Rolamento de cardam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348,33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348,33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Cruzeta de cardam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Unid.</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127,33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254,67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Correia dentada Mitsubishi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186,67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186,67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Correia do </w:t>
            </w:r>
            <w:proofErr w:type="spellStart"/>
            <w:r w:rsidRPr="00306425">
              <w:rPr>
                <w:rFonts w:ascii="Verdana" w:hAnsi="Verdana"/>
                <w:color w:val="000000"/>
                <w:sz w:val="14"/>
                <w:szCs w:val="14"/>
              </w:rPr>
              <w:t>alternadorMitsubishi</w:t>
            </w:r>
            <w:proofErr w:type="spellEnd"/>
            <w:r w:rsidRPr="00306425">
              <w:rPr>
                <w:rFonts w:ascii="Verdana" w:hAnsi="Verdana"/>
                <w:color w:val="000000"/>
                <w:sz w:val="14"/>
                <w:szCs w:val="14"/>
              </w:rPr>
              <w:t xml:space="preserve"> L200 </w:t>
            </w:r>
            <w:proofErr w:type="spellStart"/>
            <w:r w:rsidRPr="00306425">
              <w:rPr>
                <w:rFonts w:ascii="Verdana" w:hAnsi="Verdana"/>
                <w:color w:val="000000"/>
                <w:sz w:val="14"/>
                <w:szCs w:val="14"/>
              </w:rPr>
              <w:t>Triton</w:t>
            </w:r>
            <w:proofErr w:type="spellEnd"/>
            <w:r w:rsidRPr="00306425">
              <w:rPr>
                <w:rFonts w:ascii="Verdana" w:hAnsi="Verdana"/>
                <w:color w:val="000000"/>
                <w:sz w:val="14"/>
                <w:szCs w:val="14"/>
              </w:rPr>
              <w:t>, Placa NCR 9818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131,67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131,67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Amortecedor dianteiro com coifa e batente para gol ano e modelo 2012/2013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 xml:space="preserve">.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340,67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681,33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49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Amortecedor </w:t>
            </w:r>
            <w:proofErr w:type="spellStart"/>
            <w:r w:rsidRPr="00306425">
              <w:rPr>
                <w:rFonts w:ascii="Verdana" w:hAnsi="Verdana"/>
                <w:color w:val="000000"/>
                <w:sz w:val="14"/>
                <w:szCs w:val="14"/>
              </w:rPr>
              <w:t>trazeiro</w:t>
            </w:r>
            <w:proofErr w:type="spellEnd"/>
            <w:r w:rsidRPr="00306425">
              <w:rPr>
                <w:rFonts w:ascii="Verdana" w:hAnsi="Verdana"/>
                <w:color w:val="000000"/>
                <w:sz w:val="14"/>
                <w:szCs w:val="14"/>
              </w:rPr>
              <w:t xml:space="preserve"> com coifa e batente para gol ano e modelo 2012/2013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 xml:space="preserve">.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183,33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366,67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Bucha de bandeja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 xml:space="preserve">.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32,50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130,00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Pastilha de freio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96,67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Lona de freio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90,33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90,33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Rolamento </w:t>
            </w:r>
            <w:proofErr w:type="spellStart"/>
            <w:r w:rsidRPr="00306425">
              <w:rPr>
                <w:rFonts w:ascii="Verdana" w:hAnsi="Verdana"/>
                <w:color w:val="000000"/>
                <w:sz w:val="14"/>
                <w:szCs w:val="14"/>
              </w:rPr>
              <w:t>trazeiro</w:t>
            </w:r>
            <w:proofErr w:type="spellEnd"/>
            <w:r w:rsidRPr="00306425">
              <w:rPr>
                <w:rFonts w:ascii="Verdana" w:hAnsi="Verdana"/>
                <w:color w:val="000000"/>
                <w:sz w:val="14"/>
                <w:szCs w:val="14"/>
              </w:rPr>
              <w:t xml:space="preserve">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146,67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293,33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Rolamento dianteiro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93,33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186,67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PivôGol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81,33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162,67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lastRenderedPageBreak/>
              <w:t>56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Terminal de direção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53,33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106,67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ar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46,00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46,00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combustívelGol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21,33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21,33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59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lubrificante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21,67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Velas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80,67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80,67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Cabo de velas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Jogo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169,00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169,00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Bobina de ignição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380,00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380,00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Correia dentada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59,33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59,33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Rolamento da correia dentada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91,67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Palhetas do limpador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61,67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61,67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Bateria 60 amperes Gol placa NCO 9868</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1</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347,67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347,67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Bateria de 50 amperes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604,70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1.209,41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Bobina de ignição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449,87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899,75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69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velas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74,73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149,47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cabos de velas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222,32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444,64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palhetas do limpador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144,31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288,63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pastilha de freios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236,04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472,07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sapatas de freio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476,88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953,77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Cilindros de rodas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273,55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1.094,20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Amortecedor com coifa e batente dianteiro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1.470,18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2.940,35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Amortecedor com coifa e batente traseiro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785,96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1.571,92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Batente de coluna dianteiro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par</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171,49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685,96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 de buchas de suspensão dianteira completo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jogo</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684,01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2.736,05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79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ar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75,18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150,37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ar condicionado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77,33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309,33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combustívelSPIN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61,78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123,56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82</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Filtro de lubrificante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Und</w:t>
            </w:r>
            <w:proofErr w:type="spellEnd"/>
            <w:r w:rsidRPr="00306425">
              <w:rPr>
                <w:rFonts w:ascii="Verdana" w:hAnsi="Verdana"/>
                <w:color w:val="000000"/>
                <w:sz w:val="14"/>
                <w:szCs w:val="14"/>
              </w:rPr>
              <w: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57,86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231,45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83</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Correia dentada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Unid. </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281,97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563,94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84</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Correia de alternador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174,63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349,27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85</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Bomba </w:t>
            </w:r>
            <w:proofErr w:type="spellStart"/>
            <w:r w:rsidRPr="00306425">
              <w:rPr>
                <w:rFonts w:ascii="Verdana" w:hAnsi="Verdana"/>
                <w:color w:val="000000"/>
                <w:sz w:val="14"/>
                <w:szCs w:val="14"/>
              </w:rPr>
              <w:t>d’gua</w:t>
            </w:r>
            <w:proofErr w:type="spellEnd"/>
            <w:r w:rsidRPr="00306425">
              <w:rPr>
                <w:rFonts w:ascii="Verdana" w:hAnsi="Verdana"/>
                <w:color w:val="000000"/>
                <w:sz w:val="14"/>
                <w:szCs w:val="14"/>
              </w:rPr>
              <w:t xml:space="preserve">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2</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953,61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1.907,21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lastRenderedPageBreak/>
              <w:t>86</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Aditivo para radiador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litros</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8</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59,03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472,27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87</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Disco de freio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E520BA" w:rsidP="00E1137B">
            <w:pPr>
              <w:jc w:val="both"/>
              <w:rPr>
                <w:rFonts w:ascii="Verdana" w:hAnsi="Verdana"/>
                <w:color w:val="000000"/>
                <w:sz w:val="14"/>
                <w:szCs w:val="14"/>
              </w:rPr>
            </w:pPr>
            <w:r>
              <w:rPr>
                <w:rFonts w:ascii="Verdana" w:hAnsi="Verdana"/>
                <w:color w:val="000000"/>
                <w:sz w:val="14"/>
                <w:szCs w:val="14"/>
              </w:rPr>
              <w:t xml:space="preserve"> R$      </w:t>
            </w:r>
            <w:bookmarkStart w:id="1" w:name="_GoBack"/>
            <w:bookmarkEnd w:id="1"/>
            <w:r w:rsidR="00BC69AF" w:rsidRPr="00306425">
              <w:rPr>
                <w:rFonts w:ascii="Verdana" w:hAnsi="Verdana"/>
                <w:color w:val="000000"/>
                <w:sz w:val="14"/>
                <w:szCs w:val="14"/>
              </w:rPr>
              <w:t xml:space="preserve">        277,32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1.109,27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88</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Bucha do eixo traseiro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274,91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1.099,65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89</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Kit de rolamento da roda traseira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793,23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3.172,91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90</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Rolamento da roda dianteira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kit</w:t>
            </w:r>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471,50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1.885,99 </w:t>
            </w:r>
          </w:p>
        </w:tc>
      </w:tr>
      <w:tr w:rsidR="00BC69AF" w:rsidRPr="00306425" w:rsidTr="00E1137B">
        <w:trPr>
          <w:trHeight w:val="402"/>
        </w:trPr>
        <w:tc>
          <w:tcPr>
            <w:tcW w:w="49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91</w:t>
            </w:r>
          </w:p>
        </w:tc>
        <w:tc>
          <w:tcPr>
            <w:tcW w:w="5193" w:type="dxa"/>
            <w:tcBorders>
              <w:top w:val="single" w:sz="8" w:space="0" w:color="auto"/>
              <w:left w:val="single" w:sz="8" w:space="0" w:color="auto"/>
              <w:bottom w:val="single" w:sz="8" w:space="0" w:color="auto"/>
              <w:right w:val="nil"/>
            </w:tcBorders>
            <w:shd w:val="clear" w:color="000000" w:fill="FFFFFF"/>
            <w:noWrap/>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Reparo da pinça de freio SPIN</w:t>
            </w:r>
          </w:p>
        </w:tc>
        <w:tc>
          <w:tcPr>
            <w:tcW w:w="565"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proofErr w:type="spellStart"/>
            <w:r w:rsidRPr="00306425">
              <w:rPr>
                <w:rFonts w:ascii="Verdana" w:hAnsi="Verdana"/>
                <w:color w:val="000000"/>
                <w:sz w:val="14"/>
                <w:szCs w:val="14"/>
              </w:rPr>
              <w:t>unid</w:t>
            </w:r>
            <w:proofErr w:type="spellEnd"/>
          </w:p>
        </w:tc>
        <w:tc>
          <w:tcPr>
            <w:tcW w:w="640"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center"/>
              <w:rPr>
                <w:rFonts w:ascii="Verdana" w:hAnsi="Verdana"/>
                <w:color w:val="000000"/>
                <w:sz w:val="14"/>
                <w:szCs w:val="14"/>
              </w:rPr>
            </w:pPr>
            <w:r w:rsidRPr="00306425">
              <w:rPr>
                <w:rFonts w:ascii="Verdana" w:hAnsi="Verdana"/>
                <w:color w:val="000000"/>
                <w:sz w:val="14"/>
                <w:szCs w:val="14"/>
              </w:rPr>
              <w:t>4</w:t>
            </w:r>
          </w:p>
        </w:tc>
        <w:tc>
          <w:tcPr>
            <w:tcW w:w="1052" w:type="dxa"/>
            <w:tcBorders>
              <w:top w:val="single" w:sz="8" w:space="0" w:color="auto"/>
              <w:left w:val="single" w:sz="8" w:space="0" w:color="auto"/>
              <w:bottom w:val="single" w:sz="8" w:space="0" w:color="auto"/>
              <w:right w:val="nil"/>
            </w:tcBorders>
            <w:shd w:val="clear" w:color="000000" w:fill="FFFFFF"/>
            <w:vAlign w:val="center"/>
            <w:hideMark/>
          </w:tcPr>
          <w:p w:rsidR="00BC69AF" w:rsidRPr="00306425" w:rsidRDefault="00BC69AF" w:rsidP="00E1137B">
            <w:pPr>
              <w:jc w:val="both"/>
              <w:rPr>
                <w:rFonts w:ascii="Verdana" w:hAnsi="Verdana"/>
                <w:color w:val="000000"/>
                <w:sz w:val="14"/>
                <w:szCs w:val="14"/>
              </w:rPr>
            </w:pPr>
            <w:r w:rsidRPr="00306425">
              <w:rPr>
                <w:rFonts w:ascii="Verdana" w:hAnsi="Verdana"/>
                <w:color w:val="000000"/>
                <w:sz w:val="14"/>
                <w:szCs w:val="14"/>
              </w:rPr>
              <w:t xml:space="preserve"> R$                280,12 </w:t>
            </w:r>
          </w:p>
        </w:tc>
        <w:tc>
          <w:tcPr>
            <w:tcW w:w="1145"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C69AF" w:rsidRPr="00306425" w:rsidRDefault="00BC69AF" w:rsidP="00E1137B">
            <w:pPr>
              <w:jc w:val="both"/>
              <w:rPr>
                <w:rFonts w:ascii="Verdana" w:hAnsi="Verdana"/>
                <w:i/>
                <w:iCs/>
                <w:color w:val="000000"/>
                <w:sz w:val="14"/>
                <w:szCs w:val="14"/>
              </w:rPr>
            </w:pPr>
            <w:r w:rsidRPr="00306425">
              <w:rPr>
                <w:rFonts w:ascii="Verdana" w:hAnsi="Verdana"/>
                <w:i/>
                <w:iCs/>
                <w:color w:val="000000"/>
                <w:sz w:val="14"/>
                <w:szCs w:val="14"/>
              </w:rPr>
              <w:t xml:space="preserve"> R$             1.120,48 </w:t>
            </w:r>
          </w:p>
        </w:tc>
      </w:tr>
      <w:tr w:rsidR="00BC69AF" w:rsidRPr="00306425" w:rsidTr="00E1137B">
        <w:trPr>
          <w:trHeight w:val="450"/>
        </w:trPr>
        <w:tc>
          <w:tcPr>
            <w:tcW w:w="492" w:type="dxa"/>
            <w:tcBorders>
              <w:top w:val="single" w:sz="8" w:space="0" w:color="auto"/>
              <w:left w:val="nil"/>
              <w:bottom w:val="nil"/>
              <w:right w:val="nil"/>
            </w:tcBorders>
            <w:shd w:val="clear" w:color="000000" w:fill="FFFFFF"/>
            <w:noWrap/>
            <w:vAlign w:val="center"/>
            <w:hideMark/>
          </w:tcPr>
          <w:p w:rsidR="00BC69AF" w:rsidRPr="00306425" w:rsidRDefault="00BC69AF" w:rsidP="00E1137B">
            <w:pPr>
              <w:jc w:val="both"/>
              <w:rPr>
                <w:rFonts w:ascii="Arial" w:hAnsi="Arial" w:cs="Arial"/>
                <w:color w:val="000000"/>
                <w:sz w:val="14"/>
                <w:szCs w:val="14"/>
              </w:rPr>
            </w:pPr>
            <w:r w:rsidRPr="00306425">
              <w:rPr>
                <w:rFonts w:ascii="Arial" w:hAnsi="Arial" w:cs="Arial"/>
                <w:color w:val="000000"/>
                <w:sz w:val="14"/>
                <w:szCs w:val="14"/>
              </w:rPr>
              <w:t> </w:t>
            </w:r>
          </w:p>
        </w:tc>
        <w:tc>
          <w:tcPr>
            <w:tcW w:w="5193" w:type="dxa"/>
            <w:tcBorders>
              <w:top w:val="single" w:sz="8" w:space="0" w:color="auto"/>
              <w:left w:val="nil"/>
              <w:bottom w:val="nil"/>
              <w:right w:val="nil"/>
            </w:tcBorders>
            <w:shd w:val="clear" w:color="000000" w:fill="FFFFFF"/>
            <w:vAlign w:val="bottom"/>
            <w:hideMark/>
          </w:tcPr>
          <w:p w:rsidR="00BC69AF" w:rsidRPr="00306425" w:rsidRDefault="00BC69AF" w:rsidP="00E1137B">
            <w:pPr>
              <w:rPr>
                <w:rFonts w:ascii="Calibri" w:hAnsi="Calibri"/>
                <w:color w:val="000000"/>
                <w:sz w:val="14"/>
                <w:szCs w:val="14"/>
              </w:rPr>
            </w:pPr>
            <w:r w:rsidRPr="00306425">
              <w:rPr>
                <w:rFonts w:ascii="Calibri" w:hAnsi="Calibri"/>
                <w:color w:val="000000"/>
                <w:sz w:val="14"/>
                <w:szCs w:val="14"/>
              </w:rPr>
              <w:t> </w:t>
            </w:r>
          </w:p>
        </w:tc>
        <w:tc>
          <w:tcPr>
            <w:tcW w:w="565" w:type="dxa"/>
            <w:tcBorders>
              <w:top w:val="single" w:sz="8" w:space="0" w:color="auto"/>
              <w:left w:val="nil"/>
              <w:bottom w:val="nil"/>
              <w:right w:val="nil"/>
            </w:tcBorders>
            <w:shd w:val="clear" w:color="000000" w:fill="FFFFFF"/>
            <w:noWrap/>
            <w:vAlign w:val="bottom"/>
            <w:hideMark/>
          </w:tcPr>
          <w:p w:rsidR="00BC69AF" w:rsidRPr="00306425" w:rsidRDefault="00BC69AF" w:rsidP="00E1137B">
            <w:pPr>
              <w:rPr>
                <w:rFonts w:ascii="Calibri" w:hAnsi="Calibri"/>
                <w:color w:val="000000"/>
                <w:sz w:val="14"/>
                <w:szCs w:val="14"/>
              </w:rPr>
            </w:pPr>
            <w:r w:rsidRPr="00306425">
              <w:rPr>
                <w:rFonts w:ascii="Calibri" w:hAnsi="Calibri"/>
                <w:color w:val="000000"/>
                <w:sz w:val="14"/>
                <w:szCs w:val="14"/>
              </w:rPr>
              <w:t> </w:t>
            </w:r>
          </w:p>
        </w:tc>
        <w:tc>
          <w:tcPr>
            <w:tcW w:w="640" w:type="dxa"/>
            <w:tcBorders>
              <w:top w:val="single" w:sz="8" w:space="0" w:color="auto"/>
              <w:left w:val="nil"/>
              <w:bottom w:val="nil"/>
              <w:right w:val="nil"/>
            </w:tcBorders>
            <w:shd w:val="clear" w:color="000000" w:fill="FFFFFF"/>
            <w:noWrap/>
            <w:vAlign w:val="center"/>
            <w:hideMark/>
          </w:tcPr>
          <w:p w:rsidR="00BC69AF" w:rsidRPr="00306425" w:rsidRDefault="00BC69AF" w:rsidP="00E1137B">
            <w:pPr>
              <w:jc w:val="center"/>
              <w:rPr>
                <w:rFonts w:ascii="Calibri" w:hAnsi="Calibri"/>
                <w:color w:val="000000"/>
                <w:sz w:val="14"/>
                <w:szCs w:val="14"/>
              </w:rPr>
            </w:pPr>
            <w:r w:rsidRPr="00306425">
              <w:rPr>
                <w:rFonts w:ascii="Calibri" w:hAnsi="Calibri"/>
                <w:color w:val="000000"/>
                <w:sz w:val="14"/>
                <w:szCs w:val="14"/>
              </w:rPr>
              <w:t> </w:t>
            </w:r>
          </w:p>
        </w:tc>
        <w:tc>
          <w:tcPr>
            <w:tcW w:w="1052" w:type="dxa"/>
            <w:tcBorders>
              <w:top w:val="single" w:sz="8" w:space="0" w:color="auto"/>
              <w:left w:val="nil"/>
              <w:bottom w:val="nil"/>
              <w:right w:val="nil"/>
            </w:tcBorders>
            <w:shd w:val="clear" w:color="000000" w:fill="FFFFFF"/>
            <w:noWrap/>
            <w:vAlign w:val="bottom"/>
            <w:hideMark/>
          </w:tcPr>
          <w:p w:rsidR="00BC69AF" w:rsidRPr="00306425" w:rsidRDefault="00BC69AF" w:rsidP="00E1137B">
            <w:pPr>
              <w:jc w:val="center"/>
              <w:rPr>
                <w:rFonts w:ascii="Calibri" w:hAnsi="Calibri"/>
                <w:b/>
                <w:bCs/>
                <w:color w:val="000000"/>
                <w:sz w:val="24"/>
                <w:szCs w:val="24"/>
              </w:rPr>
            </w:pPr>
            <w:r w:rsidRPr="00306425">
              <w:rPr>
                <w:rFonts w:ascii="Calibri" w:hAnsi="Calibri"/>
                <w:b/>
                <w:bCs/>
                <w:color w:val="000000"/>
                <w:sz w:val="24"/>
                <w:szCs w:val="24"/>
              </w:rPr>
              <w:t xml:space="preserve"> TOTAL GLOBAL </w:t>
            </w:r>
          </w:p>
        </w:tc>
        <w:tc>
          <w:tcPr>
            <w:tcW w:w="1145" w:type="dxa"/>
            <w:tcBorders>
              <w:top w:val="single" w:sz="8" w:space="0" w:color="auto"/>
              <w:left w:val="nil"/>
              <w:bottom w:val="nil"/>
              <w:right w:val="nil"/>
            </w:tcBorders>
            <w:shd w:val="clear" w:color="000000" w:fill="FFFFFF"/>
            <w:noWrap/>
            <w:vAlign w:val="bottom"/>
            <w:hideMark/>
          </w:tcPr>
          <w:p w:rsidR="00BC69AF" w:rsidRPr="00306425" w:rsidRDefault="00BC69AF" w:rsidP="00E1137B">
            <w:pPr>
              <w:rPr>
                <w:rFonts w:ascii="Calibri" w:hAnsi="Calibri"/>
                <w:b/>
                <w:bCs/>
                <w:color w:val="000000"/>
                <w:sz w:val="14"/>
                <w:szCs w:val="14"/>
              </w:rPr>
            </w:pPr>
            <w:r w:rsidRPr="00306425">
              <w:rPr>
                <w:rFonts w:ascii="Calibri" w:hAnsi="Calibri"/>
                <w:b/>
                <w:bCs/>
                <w:color w:val="000000"/>
                <w:sz w:val="14"/>
                <w:szCs w:val="14"/>
              </w:rPr>
              <w:t xml:space="preserve"> R$46.950,24 </w:t>
            </w:r>
          </w:p>
        </w:tc>
      </w:tr>
    </w:tbl>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FD4" w:rsidRDefault="002E4FD4">
      <w:r>
        <w:separator/>
      </w:r>
    </w:p>
  </w:endnote>
  <w:endnote w:type="continuationSeparator" w:id="1">
    <w:p w:rsidR="002E4FD4" w:rsidRDefault="002E4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4" w:rsidRPr="00A17CA0" w:rsidRDefault="002E4FD4" w:rsidP="000C7A79">
    <w:pPr>
      <w:pStyle w:val="Rodap"/>
      <w:tabs>
        <w:tab w:val="left" w:pos="9638"/>
      </w:tabs>
      <w:ind w:left="-567" w:firstLine="567"/>
      <w:jc w:val="both"/>
      <w:rPr>
        <w:rFonts w:ascii="Arial" w:hAnsi="Arial" w:cs="Arial"/>
        <w:sz w:val="16"/>
        <w:szCs w:val="16"/>
      </w:rPr>
    </w:pPr>
  </w:p>
  <w:p w:rsidR="002E4FD4" w:rsidRPr="00A17CA0" w:rsidRDefault="002E4FD4" w:rsidP="000C7A79">
    <w:pPr>
      <w:jc w:val="right"/>
      <w:rPr>
        <w:rFonts w:ascii="Arial" w:hAnsi="Arial" w:cs="Arial"/>
        <w:b/>
        <w:sz w:val="16"/>
        <w:szCs w:val="16"/>
      </w:rPr>
    </w:pPr>
    <w:r>
      <w:rPr>
        <w:rFonts w:ascii="Arial" w:hAnsi="Arial" w:cs="Arial"/>
        <w:sz w:val="16"/>
        <w:szCs w:val="16"/>
      </w:rPr>
      <w:t>Paulo Jessé dos Santos Taveira</w:t>
    </w:r>
  </w:p>
  <w:p w:rsidR="002E4FD4" w:rsidRPr="00A17CA0" w:rsidRDefault="002E4FD4" w:rsidP="000C7A79">
    <w:pPr>
      <w:jc w:val="right"/>
      <w:rPr>
        <w:rFonts w:ascii="Arial" w:hAnsi="Arial" w:cs="Arial"/>
        <w:sz w:val="16"/>
        <w:szCs w:val="16"/>
      </w:rPr>
    </w:pPr>
    <w:r>
      <w:rPr>
        <w:rFonts w:ascii="Arial" w:hAnsi="Arial" w:cs="Arial"/>
        <w:sz w:val="16"/>
        <w:szCs w:val="16"/>
      </w:rPr>
      <w:t>Pregoeiro</w:t>
    </w:r>
  </w:p>
  <w:p w:rsidR="002E4FD4" w:rsidRPr="00A17CA0" w:rsidRDefault="002E4FD4" w:rsidP="00C11520">
    <w:pPr>
      <w:jc w:val="right"/>
      <w:rPr>
        <w:rFonts w:ascii="Arial" w:hAnsi="Arial" w:cs="Arial"/>
        <w:sz w:val="16"/>
        <w:szCs w:val="16"/>
      </w:rPr>
    </w:pPr>
    <w:r w:rsidRPr="00A17CA0">
      <w:rPr>
        <w:rFonts w:ascii="Arial" w:hAnsi="Arial" w:cs="Arial"/>
        <w:sz w:val="16"/>
        <w:szCs w:val="16"/>
      </w:rPr>
      <w:t xml:space="preserve"> Portaria nº </w:t>
    </w:r>
    <w:r>
      <w:rPr>
        <w:rFonts w:ascii="Arial" w:hAnsi="Arial" w:cs="Arial"/>
        <w:sz w:val="16"/>
        <w:szCs w:val="16"/>
      </w:rPr>
      <w:t>463/2017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FD4" w:rsidRDefault="002E4FD4">
      <w:r>
        <w:separator/>
      </w:r>
    </w:p>
  </w:footnote>
  <w:footnote w:type="continuationSeparator" w:id="1">
    <w:p w:rsidR="002E4FD4" w:rsidRDefault="002E4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4" w:rsidRPr="00C25524" w:rsidRDefault="006C1AF0"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26629"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451484" w:rsidRPr="000C7A79" w:rsidRDefault="00451484" w:rsidP="000C7A79"/>
            </w:txbxContent>
          </v:textbox>
        </v:shape>
      </w:pict>
    </w:r>
  </w:p>
  <w:p w:rsidR="002E4FD4" w:rsidRPr="00B42D9D" w:rsidRDefault="006C1AF0" w:rsidP="006510B4">
    <w:pPr>
      <w:pStyle w:val="Cabealho"/>
      <w:jc w:val="right"/>
      <w:rPr>
        <w:rFonts w:ascii="Arial" w:hAnsi="Arial" w:cs="Arial"/>
        <w:b/>
        <w:bCs/>
        <w:sz w:val="24"/>
        <w:szCs w:val="24"/>
      </w:rPr>
    </w:pPr>
    <w:r w:rsidRPr="006C1AF0">
      <w:rPr>
        <w:rFonts w:ascii="Arial" w:hAnsi="Arial" w:cs="Arial"/>
        <w:b/>
        <w:noProof/>
        <w:sz w:val="24"/>
        <w:szCs w:val="24"/>
      </w:rPr>
      <w:pict>
        <v:shape id="Caixa de texto 4" o:spid="_x0000_s26628"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D2644B" w:rsidRPr="008C782B" w:rsidRDefault="00655415" w:rsidP="006510B4">
                <w:pPr>
                  <w:rPr>
                    <w:rFonts w:ascii="Arial" w:hAnsi="Arial" w:cs="Arial"/>
                    <w:sz w:val="18"/>
                    <w:szCs w:val="18"/>
                  </w:rPr>
                </w:pPr>
                <w:r>
                  <w:rPr>
                    <w:rFonts w:ascii="Arial" w:hAnsi="Arial" w:cs="Arial"/>
                    <w:sz w:val="18"/>
                    <w:szCs w:val="18"/>
                  </w:rPr>
                  <w:t>Paulo Jessé Taveira</w:t>
                </w:r>
              </w:p>
            </w:txbxContent>
          </v:textbox>
        </v:shape>
      </w:pict>
    </w:r>
    <w:r w:rsidRPr="006C1AF0">
      <w:rPr>
        <w:rFonts w:ascii="Arial" w:hAnsi="Arial" w:cs="Arial"/>
        <w:b/>
        <w:noProof/>
        <w:sz w:val="24"/>
        <w:szCs w:val="24"/>
      </w:rPr>
      <w:pict>
        <v:shape id="Caixa de texto 8" o:spid="_x0000_s26627"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D2644B" w:rsidRPr="00B42D9D" w:rsidRDefault="00655415" w:rsidP="006510B4">
                <w:pPr>
                  <w:rPr>
                    <w:rFonts w:ascii="Arial" w:hAnsi="Arial" w:cs="Arial"/>
                    <w:sz w:val="22"/>
                  </w:rPr>
                </w:pPr>
                <w:r>
                  <w:rPr>
                    <w:rFonts w:ascii="Arial" w:hAnsi="Arial" w:cs="Arial"/>
                    <w:sz w:val="22"/>
                  </w:rPr>
                  <w:t>4011</w:t>
                </w:r>
                <w:r w:rsidR="00D2644B">
                  <w:rPr>
                    <w:rFonts w:ascii="Arial" w:hAnsi="Arial" w:cs="Arial"/>
                    <w:sz w:val="22"/>
                  </w:rPr>
                  <w:t>/2017</w:t>
                </w:r>
              </w:p>
            </w:txbxContent>
          </v:textbox>
        </v:shape>
      </w:pict>
    </w:r>
    <w:r w:rsidR="002E4FD4"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E4FD4"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E4FD4" w:rsidRPr="00B42D9D" w:rsidRDefault="002E4FD4" w:rsidP="006510B4">
    <w:pPr>
      <w:jc w:val="center"/>
      <w:rPr>
        <w:rFonts w:ascii="Arial" w:hAnsi="Arial" w:cs="Arial"/>
        <w:b/>
        <w:bCs/>
        <w:sz w:val="24"/>
        <w:szCs w:val="24"/>
      </w:rPr>
    </w:pPr>
    <w:r w:rsidRPr="00B42D9D">
      <w:rPr>
        <w:rFonts w:ascii="Arial" w:hAnsi="Arial" w:cs="Arial"/>
        <w:b/>
        <w:bCs/>
        <w:sz w:val="24"/>
        <w:szCs w:val="24"/>
      </w:rPr>
      <w:t>ESTADO DE RONDÔNIA</w:t>
    </w:r>
  </w:p>
  <w:p w:rsidR="002E4FD4" w:rsidRPr="00B42D9D" w:rsidRDefault="002E4FD4" w:rsidP="006510B4">
    <w:pPr>
      <w:pStyle w:val="Ttulo3"/>
      <w:tabs>
        <w:tab w:val="left" w:pos="0"/>
      </w:tabs>
      <w:jc w:val="center"/>
      <w:rPr>
        <w:rFonts w:ascii="Arial" w:hAnsi="Arial" w:cs="Arial"/>
        <w:szCs w:val="24"/>
      </w:rPr>
    </w:pPr>
    <w:r w:rsidRPr="00B42D9D">
      <w:rPr>
        <w:rFonts w:ascii="Arial" w:hAnsi="Arial" w:cs="Arial"/>
        <w:szCs w:val="24"/>
      </w:rPr>
      <w:t>PODER EXECUTIVO</w:t>
    </w:r>
  </w:p>
  <w:p w:rsidR="002E4FD4" w:rsidRPr="00B42D9D" w:rsidRDefault="002E4FD4"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2E4FD4" w:rsidRPr="00B42D9D" w:rsidRDefault="002E4FD4" w:rsidP="006510B4">
    <w:pPr>
      <w:jc w:val="center"/>
      <w:rPr>
        <w:rFonts w:ascii="Arial" w:hAnsi="Arial" w:cs="Arial"/>
        <w:b/>
        <w:sz w:val="24"/>
        <w:szCs w:val="24"/>
      </w:rPr>
    </w:pPr>
    <w:r>
      <w:rPr>
        <w:rFonts w:ascii="Arial" w:hAnsi="Arial" w:cs="Arial"/>
        <w:b/>
        <w:sz w:val="24"/>
        <w:szCs w:val="24"/>
      </w:rPr>
      <w:t xml:space="preserve">DEPARTAMENTO </w:t>
    </w:r>
    <w:r w:rsidRPr="00B42D9D">
      <w:rPr>
        <w:rFonts w:ascii="Arial" w:hAnsi="Arial" w:cs="Arial"/>
        <w:b/>
        <w:sz w:val="24"/>
        <w:szCs w:val="24"/>
      </w:rPr>
      <w:t>DE COMPRAS E LICITAÇÕES</w:t>
    </w:r>
  </w:p>
  <w:p w:rsidR="002E4FD4" w:rsidRPr="00F57239" w:rsidRDefault="002E4FD4"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D4" w:rsidRDefault="006C1AF0" w:rsidP="00C25411">
    <w:pPr>
      <w:pStyle w:val="Cabealho"/>
      <w:jc w:val="right"/>
      <w:rPr>
        <w:rFonts w:ascii="Verdana" w:hAnsi="Verdana" w:cs="Courier New"/>
        <w:b/>
        <w:bCs/>
      </w:rPr>
    </w:pPr>
    <w:r w:rsidRPr="006C1AF0">
      <w:rPr>
        <w:b/>
        <w:noProof/>
      </w:rPr>
      <w:pict>
        <v:shapetype id="_x0000_t202" coordsize="21600,21600" o:spt="202" path="m,l,21600r21600,l21600,xe">
          <v:stroke joinstyle="miter"/>
          <v:path gradientshapeok="t" o:connecttype="rect"/>
        </v:shapetype>
        <v:shape id="Caixa de texto 7" o:spid="_x0000_s26626"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D2644B" w:rsidRPr="008C782B" w:rsidRDefault="00655415" w:rsidP="00C25411">
                <w:pPr>
                  <w:rPr>
                    <w:rFonts w:ascii="Arial" w:hAnsi="Arial" w:cs="Arial"/>
                    <w:sz w:val="18"/>
                    <w:szCs w:val="18"/>
                  </w:rPr>
                </w:pPr>
                <w:r>
                  <w:rPr>
                    <w:rFonts w:ascii="Arial" w:hAnsi="Arial" w:cs="Arial"/>
                    <w:sz w:val="18"/>
                    <w:szCs w:val="18"/>
                  </w:rPr>
                  <w:t>Paulo Jessé Taveira</w:t>
                </w:r>
              </w:p>
            </w:txbxContent>
          </v:textbox>
        </v:shape>
      </w:pict>
    </w:r>
    <w:r w:rsidRPr="006C1AF0">
      <w:rPr>
        <w:b/>
        <w:noProof/>
      </w:rPr>
      <w:pict>
        <v:shape id="Caixa de texto 9" o:spid="_x0000_s26625"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D2644B" w:rsidRPr="00345703" w:rsidRDefault="00655415" w:rsidP="00C25411">
                <w:pPr>
                  <w:rPr>
                    <w:rFonts w:ascii="Arial" w:hAnsi="Arial" w:cs="Arial"/>
                    <w:sz w:val="22"/>
                    <w:szCs w:val="24"/>
                  </w:rPr>
                </w:pPr>
                <w:r>
                  <w:rPr>
                    <w:rFonts w:ascii="Arial" w:hAnsi="Arial" w:cs="Arial"/>
                    <w:sz w:val="22"/>
                    <w:szCs w:val="24"/>
                  </w:rPr>
                  <w:t>4011</w:t>
                </w:r>
                <w:r w:rsidR="00D2644B">
                  <w:rPr>
                    <w:rFonts w:ascii="Arial" w:hAnsi="Arial" w:cs="Arial"/>
                    <w:sz w:val="22"/>
                    <w:szCs w:val="24"/>
                  </w:rPr>
                  <w:t>/2017</w:t>
                </w:r>
              </w:p>
            </w:txbxContent>
          </v:textbox>
        </v:shape>
      </w:pict>
    </w:r>
    <w:r w:rsidR="002E4FD4">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2E4FD4">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2E4FD4" w:rsidRPr="00345703" w:rsidRDefault="002E4FD4" w:rsidP="00C25411">
    <w:pPr>
      <w:jc w:val="center"/>
      <w:rPr>
        <w:rFonts w:ascii="Arial" w:hAnsi="Arial" w:cs="Arial"/>
        <w:b/>
        <w:bCs/>
        <w:sz w:val="24"/>
        <w:szCs w:val="24"/>
      </w:rPr>
    </w:pPr>
    <w:r w:rsidRPr="00345703">
      <w:rPr>
        <w:rFonts w:ascii="Arial" w:hAnsi="Arial" w:cs="Arial"/>
        <w:b/>
        <w:bCs/>
        <w:sz w:val="24"/>
        <w:szCs w:val="24"/>
      </w:rPr>
      <w:t>ESTADO DE RONDÔNIA</w:t>
    </w:r>
  </w:p>
  <w:p w:rsidR="002E4FD4" w:rsidRPr="00345703" w:rsidRDefault="002E4FD4" w:rsidP="00C25411">
    <w:pPr>
      <w:pStyle w:val="Ttulo3"/>
      <w:tabs>
        <w:tab w:val="left" w:pos="0"/>
      </w:tabs>
      <w:jc w:val="center"/>
      <w:rPr>
        <w:rFonts w:ascii="Arial" w:hAnsi="Arial" w:cs="Arial"/>
        <w:szCs w:val="24"/>
      </w:rPr>
    </w:pPr>
    <w:r w:rsidRPr="00345703">
      <w:rPr>
        <w:rFonts w:ascii="Arial" w:hAnsi="Arial" w:cs="Arial"/>
        <w:szCs w:val="24"/>
      </w:rPr>
      <w:t>PODER EXECUTIVO</w:t>
    </w:r>
  </w:p>
  <w:p w:rsidR="002E4FD4" w:rsidRPr="00345703" w:rsidRDefault="002E4FD4"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2E4FD4" w:rsidRPr="00345703" w:rsidRDefault="002E4FD4" w:rsidP="00C25411">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2E4FD4" w:rsidRDefault="002E4FD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0">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2">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5">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40"/>
  </w:num>
  <w:num w:numId="2">
    <w:abstractNumId w:val="33"/>
  </w:num>
  <w:num w:numId="3">
    <w:abstractNumId w:val="17"/>
  </w:num>
  <w:num w:numId="4">
    <w:abstractNumId w:val="18"/>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9"/>
  </w:num>
  <w:num w:numId="8">
    <w:abstractNumId w:val="32"/>
  </w:num>
  <w:num w:numId="9">
    <w:abstractNumId w:val="27"/>
  </w:num>
  <w:num w:numId="10">
    <w:abstractNumId w:val="28"/>
  </w:num>
  <w:num w:numId="11">
    <w:abstractNumId w:val="13"/>
  </w:num>
  <w:num w:numId="12">
    <w:abstractNumId w:val="21"/>
  </w:num>
  <w:num w:numId="13">
    <w:abstractNumId w:val="20"/>
  </w:num>
  <w:num w:numId="14">
    <w:abstractNumId w:val="39"/>
  </w:num>
  <w:num w:numId="15">
    <w:abstractNumId w:val="35"/>
  </w:num>
  <w:num w:numId="16">
    <w:abstractNumId w:val="45"/>
  </w:num>
  <w:num w:numId="17">
    <w:abstractNumId w:val="26"/>
  </w:num>
  <w:num w:numId="18">
    <w:abstractNumId w:val="36"/>
  </w:num>
  <w:num w:numId="19">
    <w:abstractNumId w:val="43"/>
  </w:num>
  <w:num w:numId="20">
    <w:abstractNumId w:val="12"/>
  </w:num>
  <w:num w:numId="21">
    <w:abstractNumId w:val="38"/>
  </w:num>
  <w:num w:numId="22">
    <w:abstractNumId w:val="22"/>
  </w:num>
  <w:num w:numId="23">
    <w:abstractNumId w:val="15"/>
  </w:num>
  <w:num w:numId="24">
    <w:abstractNumId w:val="24"/>
  </w:num>
  <w:num w:numId="25">
    <w:abstractNumId w:val="42"/>
  </w:num>
  <w:num w:numId="26">
    <w:abstractNumId w:val="31"/>
  </w:num>
  <w:num w:numId="27">
    <w:abstractNumId w:val="41"/>
  </w:num>
  <w:num w:numId="28">
    <w:abstractNumId w:val="23"/>
  </w:num>
  <w:num w:numId="29">
    <w:abstractNumId w:val="14"/>
  </w:num>
  <w:num w:numId="30">
    <w:abstractNumId w:val="44"/>
  </w:num>
  <w:num w:numId="31">
    <w:abstractNumId w:val="30"/>
  </w:num>
  <w:num w:numId="32">
    <w:abstractNumId w:val="16"/>
  </w:num>
  <w:num w:numId="33">
    <w:abstractNumId w:val="2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26632"/>
    <o:shapelayout v:ext="edit">
      <o:idmap v:ext="edit" data="26"/>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3CD6"/>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0B24"/>
    <w:rsid w:val="002012E7"/>
    <w:rsid w:val="00202230"/>
    <w:rsid w:val="002030A1"/>
    <w:rsid w:val="002032E0"/>
    <w:rsid w:val="00204028"/>
    <w:rsid w:val="00205A21"/>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4FD4"/>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6425"/>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756"/>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20C"/>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47F0F"/>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6EC"/>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D36"/>
    <w:rsid w:val="00615B62"/>
    <w:rsid w:val="0061738C"/>
    <w:rsid w:val="00621476"/>
    <w:rsid w:val="00621E9D"/>
    <w:rsid w:val="006223D3"/>
    <w:rsid w:val="00622A5E"/>
    <w:rsid w:val="00622D76"/>
    <w:rsid w:val="00623AEF"/>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415"/>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1AF0"/>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5B26"/>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1C6B"/>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2097"/>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61E0"/>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9AF"/>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45F"/>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459B"/>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0F8F"/>
    <w:rsid w:val="00C91093"/>
    <w:rsid w:val="00C91C6C"/>
    <w:rsid w:val="00C91DFF"/>
    <w:rsid w:val="00C91E83"/>
    <w:rsid w:val="00C92026"/>
    <w:rsid w:val="00C93D65"/>
    <w:rsid w:val="00C94DB6"/>
    <w:rsid w:val="00C9516C"/>
    <w:rsid w:val="00C951A5"/>
    <w:rsid w:val="00C95571"/>
    <w:rsid w:val="00C96D80"/>
    <w:rsid w:val="00C96E09"/>
    <w:rsid w:val="00CA1DD0"/>
    <w:rsid w:val="00CA22CE"/>
    <w:rsid w:val="00CA3079"/>
    <w:rsid w:val="00CA31A7"/>
    <w:rsid w:val="00CA3310"/>
    <w:rsid w:val="00CA41FA"/>
    <w:rsid w:val="00CA4F5F"/>
    <w:rsid w:val="00CA6146"/>
    <w:rsid w:val="00CB0CE3"/>
    <w:rsid w:val="00CB207F"/>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787"/>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0BA"/>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5023D"/>
    <w:rsid w:val="00E50830"/>
    <w:rsid w:val="00E508D2"/>
    <w:rsid w:val="00E51F4E"/>
    <w:rsid w:val="00E520BA"/>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535"/>
    <w:rsid w:val="00E87890"/>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102"/>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85682517">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8802-001C-4450-A0CF-5D49095C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15475</Words>
  <Characters>89609</Characters>
  <Application>Microsoft Office Word</Application>
  <DocSecurity>0</DocSecurity>
  <Lines>746</Lines>
  <Paragraphs>209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104875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2017-10-30T13:18:00Z</cp:lastPrinted>
  <dcterms:created xsi:type="dcterms:W3CDTF">2017-11-09T18:18:00Z</dcterms:created>
  <dcterms:modified xsi:type="dcterms:W3CDTF">2017-11-09T18:18:00Z</dcterms:modified>
</cp:coreProperties>
</file>